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AE84" w14:textId="31207342" w:rsidR="003E6F0B" w:rsidRPr="00C43835" w:rsidRDefault="003E6F0B" w:rsidP="00C43835">
      <w:pPr>
        <w:jc w:val="center"/>
        <w:rPr>
          <w:color w:val="4472C4" w:themeColor="accent1"/>
          <w:sz w:val="36"/>
          <w:szCs w:val="36"/>
        </w:rPr>
      </w:pPr>
      <w:r w:rsidRPr="003E6F0B">
        <w:rPr>
          <w:color w:val="4472C4" w:themeColor="accent1"/>
          <w:sz w:val="36"/>
          <w:szCs w:val="36"/>
        </w:rPr>
        <w:t xml:space="preserve">Risk Assessment for </w:t>
      </w:r>
      <w:r w:rsidR="00D559FC">
        <w:rPr>
          <w:color w:val="4472C4" w:themeColor="accent1"/>
          <w:sz w:val="36"/>
          <w:szCs w:val="36"/>
        </w:rPr>
        <w:t xml:space="preserve">All Saints Little </w:t>
      </w:r>
      <w:proofErr w:type="spellStart"/>
      <w:r w:rsidR="00D559FC">
        <w:rPr>
          <w:color w:val="4472C4" w:themeColor="accent1"/>
          <w:sz w:val="36"/>
          <w:szCs w:val="36"/>
        </w:rPr>
        <w:t>Bealings</w:t>
      </w:r>
      <w:proofErr w:type="spellEnd"/>
      <w:r w:rsidR="00EB572A">
        <w:rPr>
          <w:color w:val="4472C4" w:themeColor="accent1"/>
          <w:sz w:val="36"/>
          <w:szCs w:val="36"/>
        </w:rPr>
        <w:t xml:space="preserve"> Kitchen</w:t>
      </w:r>
      <w:r w:rsidR="00904F97">
        <w:rPr>
          <w:color w:val="4472C4" w:themeColor="accent1"/>
          <w:sz w:val="36"/>
          <w:szCs w:val="36"/>
        </w:rPr>
        <w:t xml:space="preserve">, </w:t>
      </w:r>
      <w:r w:rsidR="000D57C5">
        <w:rPr>
          <w:color w:val="4472C4" w:themeColor="accent1"/>
          <w:sz w:val="36"/>
          <w:szCs w:val="36"/>
        </w:rPr>
        <w:t>Hub</w:t>
      </w:r>
      <w:r w:rsidR="00904F97">
        <w:rPr>
          <w:color w:val="4472C4" w:themeColor="accent1"/>
          <w:sz w:val="36"/>
          <w:szCs w:val="36"/>
        </w:rPr>
        <w:t>, Services and Events</w:t>
      </w:r>
    </w:p>
    <w:p w14:paraId="0D606ABF" w14:textId="77777777" w:rsidR="003E6F0B" w:rsidRDefault="003E6F0B" w:rsidP="003E6F0B">
      <w:pPr>
        <w:rPr>
          <w:color w:val="4472C4" w:themeColor="accent1"/>
          <w:sz w:val="28"/>
          <w:szCs w:val="28"/>
        </w:rPr>
      </w:pPr>
    </w:p>
    <w:p w14:paraId="30AEDAF1" w14:textId="30E2B4AB" w:rsidR="003E6F0B" w:rsidRPr="003E6F0B" w:rsidRDefault="00C43835" w:rsidP="003E6F0B">
      <w:pPr>
        <w:rPr>
          <w:color w:val="4472C4" w:themeColor="accent1"/>
          <w:sz w:val="28"/>
          <w:szCs w:val="28"/>
        </w:rPr>
      </w:pPr>
      <w:r>
        <w:rPr>
          <w:color w:val="4472C4" w:themeColor="accent1"/>
          <w:sz w:val="28"/>
          <w:szCs w:val="28"/>
        </w:rPr>
        <w:t>Purpose</w:t>
      </w:r>
    </w:p>
    <w:p w14:paraId="10BE69FD" w14:textId="1C972298" w:rsidR="004F1BD2" w:rsidRDefault="00C43835" w:rsidP="003E6F0B">
      <w:r>
        <w:t xml:space="preserve">All Saints Church Little </w:t>
      </w:r>
      <w:proofErr w:type="spellStart"/>
      <w:r>
        <w:t>Bealings</w:t>
      </w:r>
      <w:proofErr w:type="spellEnd"/>
      <w:r>
        <w:t xml:space="preserve"> </w:t>
      </w:r>
      <w:r w:rsidR="00B0758A">
        <w:t xml:space="preserve">provides regular church services and also </w:t>
      </w:r>
      <w:r>
        <w:t xml:space="preserve">has </w:t>
      </w:r>
      <w:r w:rsidR="00B0758A">
        <w:t xml:space="preserve">uses beyond a traditional parish church, with </w:t>
      </w:r>
      <w:r>
        <w:t xml:space="preserve">a modern kitchen installed </w:t>
      </w:r>
      <w:r w:rsidR="000D57C5">
        <w:t xml:space="preserve">and a central community space </w:t>
      </w:r>
      <w:r>
        <w:t>which is used for the hub café and for various events</w:t>
      </w:r>
      <w:r w:rsidR="000D57C5">
        <w:t xml:space="preserve"> or hires</w:t>
      </w:r>
      <w:r>
        <w:t xml:space="preserve">. </w:t>
      </w:r>
    </w:p>
    <w:p w14:paraId="3DAEDEC1" w14:textId="2972E50D" w:rsidR="00C43835" w:rsidRDefault="00C43835" w:rsidP="003E6F0B">
      <w:r>
        <w:t>It is important that proper Health and Safety and Safeguarding risks are identified and mitigated, both for staff and</w:t>
      </w:r>
      <w:r w:rsidR="00B0758A">
        <w:t xml:space="preserve"> visitors</w:t>
      </w:r>
      <w:r>
        <w:t>.</w:t>
      </w:r>
    </w:p>
    <w:p w14:paraId="1AC51755" w14:textId="77777777" w:rsidR="00904F97" w:rsidRDefault="00C43835" w:rsidP="003E6F0B">
      <w:r>
        <w:t xml:space="preserve">This document identifies specific risks and mitigations for the </w:t>
      </w:r>
      <w:r w:rsidR="003F5D7F">
        <w:t xml:space="preserve">kitchen </w:t>
      </w:r>
      <w:r w:rsidR="00904F97">
        <w:t>and flexible hub space, services and events</w:t>
      </w:r>
      <w:r>
        <w:t>.</w:t>
      </w:r>
    </w:p>
    <w:p w14:paraId="526699EB" w14:textId="5FBB4981" w:rsidR="003F5D7F" w:rsidRDefault="00904F97" w:rsidP="003E6F0B">
      <w:r>
        <w:t xml:space="preserve">For each specific event please also consider if any additional activities taking place give rise to any specific risks/mitigations </w:t>
      </w:r>
      <w:r w:rsidR="00B0758A">
        <w:t>which are not raised in this</w:t>
      </w:r>
      <w:r>
        <w:t xml:space="preserve"> document.</w:t>
      </w:r>
    </w:p>
    <w:p w14:paraId="6171401A" w14:textId="2BC57D59" w:rsidR="00E95665" w:rsidRDefault="003F5D7F" w:rsidP="003E6F0B">
      <w:r>
        <w:t>P</w:t>
      </w:r>
      <w:r w:rsidR="00C43835">
        <w:t>lease see also:</w:t>
      </w:r>
    </w:p>
    <w:p w14:paraId="51C25238" w14:textId="2347D7F2" w:rsidR="00C43835" w:rsidRDefault="00C43835" w:rsidP="003F5D7F">
      <w:pPr>
        <w:pStyle w:val="ListParagraph"/>
        <w:numPr>
          <w:ilvl w:val="0"/>
          <w:numId w:val="3"/>
        </w:numPr>
      </w:pPr>
      <w:r>
        <w:t>Our Health and Safety Policy</w:t>
      </w:r>
    </w:p>
    <w:p w14:paraId="11F7DE41" w14:textId="6BD46C7A" w:rsidR="00C43835" w:rsidRDefault="00C43835" w:rsidP="00C43835">
      <w:pPr>
        <w:pStyle w:val="ListParagraph"/>
        <w:numPr>
          <w:ilvl w:val="0"/>
          <w:numId w:val="3"/>
        </w:numPr>
      </w:pPr>
      <w:r>
        <w:t>Our Fire Risk Assessment</w:t>
      </w:r>
    </w:p>
    <w:p w14:paraId="4F527C94" w14:textId="1C6C8206" w:rsidR="00C43835" w:rsidRDefault="00C43835" w:rsidP="00C43835">
      <w:r>
        <w:t xml:space="preserve">Available from the “Policies” section of our church website. </w:t>
      </w:r>
    </w:p>
    <w:p w14:paraId="110961D0" w14:textId="67261AE8" w:rsidR="00E95665" w:rsidRPr="00E95665" w:rsidRDefault="00E95665" w:rsidP="003E6F0B">
      <w:pPr>
        <w:rPr>
          <w:sz w:val="20"/>
          <w:szCs w:val="20"/>
        </w:rPr>
      </w:pPr>
      <w:r>
        <w:rPr>
          <w:color w:val="4472C4" w:themeColor="accent1"/>
          <w:sz w:val="24"/>
          <w:szCs w:val="24"/>
        </w:rPr>
        <w:t>Last review/update</w:t>
      </w:r>
      <w:r w:rsidRPr="00E95665">
        <w:rPr>
          <w:sz w:val="24"/>
          <w:szCs w:val="24"/>
        </w:rPr>
        <w:t xml:space="preserve">: </w:t>
      </w:r>
      <w:r>
        <w:rPr>
          <w:sz w:val="24"/>
          <w:szCs w:val="24"/>
        </w:rPr>
        <w:t xml:space="preserve"> </w:t>
      </w:r>
      <w:r w:rsidRPr="00E95665">
        <w:t xml:space="preserve">Helen Wittgreffe </w:t>
      </w:r>
      <w:r w:rsidR="00904F97">
        <w:t>18</w:t>
      </w:r>
      <w:r w:rsidR="00D559FC">
        <w:t>/</w:t>
      </w:r>
      <w:r w:rsidR="003F5D7F">
        <w:t>4</w:t>
      </w:r>
      <w:r w:rsidR="00D559FC">
        <w:t>/202</w:t>
      </w:r>
      <w:r w:rsidR="009A49F6">
        <w:t>3</w:t>
      </w:r>
      <w:r w:rsidR="003F5D7F">
        <w:t>, Churchwarden and Kitchen Supervisor</w:t>
      </w:r>
    </w:p>
    <w:p w14:paraId="18B02A2B" w14:textId="6619C05D" w:rsidR="003E0DFE" w:rsidRDefault="00E95665" w:rsidP="00E95665">
      <w:r w:rsidRPr="00E95665">
        <w:rPr>
          <w:color w:val="4472C4" w:themeColor="accent1"/>
          <w:sz w:val="24"/>
          <w:szCs w:val="24"/>
        </w:rPr>
        <w:t>Created by</w:t>
      </w:r>
      <w:r w:rsidRPr="00E95665">
        <w:rPr>
          <w:sz w:val="24"/>
          <w:szCs w:val="24"/>
        </w:rPr>
        <w:t xml:space="preserve">:  </w:t>
      </w:r>
      <w:r w:rsidRPr="00E95665">
        <w:t>John Wittgreffe</w:t>
      </w:r>
      <w:r w:rsidR="00C43835">
        <w:t xml:space="preserve"> on </w:t>
      </w:r>
      <w:r w:rsidR="00904F97">
        <w:t>18</w:t>
      </w:r>
      <w:r w:rsidR="00C43835">
        <w:t>/4/2023</w:t>
      </w:r>
      <w:r w:rsidRPr="00E95665">
        <w:t xml:space="preserve">, </w:t>
      </w:r>
      <w:r w:rsidR="00C43835">
        <w:t xml:space="preserve">Churchwarden and </w:t>
      </w:r>
      <w:r w:rsidRPr="00E95665">
        <w:t>Safeguarding Officer</w:t>
      </w:r>
      <w:r w:rsidR="003E0DFE">
        <w:t xml:space="preserve">.  </w:t>
      </w:r>
    </w:p>
    <w:p w14:paraId="664BD478" w14:textId="7A7FECE6" w:rsidR="003E0DFE" w:rsidRPr="003E0DFE" w:rsidRDefault="003E0DFE" w:rsidP="00E95665">
      <w:r>
        <w:t xml:space="preserve">Based on prior risk assessment and updated for the new kitchen and café hub operations. </w:t>
      </w:r>
    </w:p>
    <w:p w14:paraId="4FE967C2" w14:textId="77777777" w:rsidR="003E6F0B" w:rsidRDefault="003E6F0B" w:rsidP="003E6F0B"/>
    <w:p w14:paraId="0E19918F" w14:textId="483E567E" w:rsidR="003E6F0B" w:rsidRPr="003E6F0B" w:rsidRDefault="003E6F0B" w:rsidP="003E6F0B">
      <w:pPr>
        <w:rPr>
          <w:color w:val="4472C4" w:themeColor="accent1"/>
          <w:sz w:val="28"/>
          <w:szCs w:val="28"/>
        </w:rPr>
      </w:pPr>
      <w:r w:rsidRPr="003E6F0B">
        <w:rPr>
          <w:color w:val="4472C4" w:themeColor="accent1"/>
          <w:sz w:val="28"/>
          <w:szCs w:val="28"/>
        </w:rPr>
        <w:t>Risk Assessment</w:t>
      </w:r>
    </w:p>
    <w:p w14:paraId="1A88F186" w14:textId="476B8F35" w:rsidR="003E6F0B" w:rsidRPr="003E6F0B" w:rsidRDefault="003E6F0B" w:rsidP="003E6F0B">
      <w:pPr>
        <w:rPr>
          <w:sz w:val="20"/>
          <w:szCs w:val="20"/>
        </w:rPr>
      </w:pPr>
      <w:r>
        <w:t xml:space="preserve">Starts on the next page. </w:t>
      </w:r>
    </w:p>
    <w:tbl>
      <w:tblPr>
        <w:tblStyle w:val="TableGrid"/>
        <w:tblpPr w:leftFromText="180" w:rightFromText="180" w:horzAnchor="margin" w:tblpY="-720"/>
        <w:tblW w:w="0" w:type="auto"/>
        <w:tblLook w:val="04A0" w:firstRow="1" w:lastRow="0" w:firstColumn="1" w:lastColumn="0" w:noHBand="0" w:noVBand="1"/>
      </w:tblPr>
      <w:tblGrid>
        <w:gridCol w:w="2615"/>
        <w:gridCol w:w="3119"/>
        <w:gridCol w:w="4654"/>
        <w:gridCol w:w="3560"/>
      </w:tblGrid>
      <w:tr w:rsidR="00507BD2" w14:paraId="44BC83EC" w14:textId="77777777" w:rsidTr="00BF7280">
        <w:tc>
          <w:tcPr>
            <w:tcW w:w="2637" w:type="dxa"/>
          </w:tcPr>
          <w:p w14:paraId="05F1E4E8" w14:textId="77777777" w:rsidR="003E6F0B" w:rsidRPr="0004012F" w:rsidRDefault="003E6F0B" w:rsidP="0048503B">
            <w:pPr>
              <w:jc w:val="center"/>
              <w:rPr>
                <w:b/>
                <w:sz w:val="24"/>
                <w:szCs w:val="24"/>
              </w:rPr>
            </w:pPr>
            <w:r>
              <w:rPr>
                <w:b/>
                <w:sz w:val="24"/>
                <w:szCs w:val="24"/>
              </w:rPr>
              <w:lastRenderedPageBreak/>
              <w:t>What are the Hazards?</w:t>
            </w:r>
          </w:p>
          <w:p w14:paraId="2BE75679" w14:textId="77777777" w:rsidR="003E6F0B" w:rsidRPr="0004012F" w:rsidRDefault="003E6F0B" w:rsidP="0048503B">
            <w:pPr>
              <w:jc w:val="center"/>
              <w:rPr>
                <w:b/>
                <w:sz w:val="24"/>
                <w:szCs w:val="24"/>
              </w:rPr>
            </w:pPr>
          </w:p>
        </w:tc>
        <w:tc>
          <w:tcPr>
            <w:tcW w:w="3623" w:type="dxa"/>
          </w:tcPr>
          <w:p w14:paraId="64ED30A7" w14:textId="77777777" w:rsidR="003E6F0B" w:rsidRPr="0004012F" w:rsidRDefault="003E6F0B" w:rsidP="0048503B">
            <w:pPr>
              <w:jc w:val="center"/>
              <w:rPr>
                <w:b/>
                <w:sz w:val="24"/>
                <w:szCs w:val="24"/>
              </w:rPr>
            </w:pPr>
            <w:r w:rsidRPr="0004012F">
              <w:rPr>
                <w:b/>
                <w:sz w:val="24"/>
                <w:szCs w:val="24"/>
              </w:rPr>
              <w:t>Risks</w:t>
            </w:r>
          </w:p>
        </w:tc>
        <w:tc>
          <w:tcPr>
            <w:tcW w:w="4051" w:type="dxa"/>
          </w:tcPr>
          <w:p w14:paraId="7A70688E" w14:textId="77777777" w:rsidR="003E6F0B" w:rsidRPr="0004012F" w:rsidRDefault="003E6F0B" w:rsidP="0048503B">
            <w:pPr>
              <w:jc w:val="center"/>
              <w:rPr>
                <w:b/>
                <w:sz w:val="24"/>
                <w:szCs w:val="24"/>
              </w:rPr>
            </w:pPr>
            <w:r w:rsidRPr="0004012F">
              <w:rPr>
                <w:b/>
                <w:sz w:val="24"/>
                <w:szCs w:val="24"/>
              </w:rPr>
              <w:t>How can risk be controlled?</w:t>
            </w:r>
          </w:p>
        </w:tc>
        <w:tc>
          <w:tcPr>
            <w:tcW w:w="3637" w:type="dxa"/>
          </w:tcPr>
          <w:p w14:paraId="45681363" w14:textId="6F126A5C" w:rsidR="003E6F0B" w:rsidRPr="0004012F" w:rsidRDefault="003E6F0B" w:rsidP="0048503B">
            <w:pPr>
              <w:jc w:val="center"/>
              <w:rPr>
                <w:b/>
                <w:sz w:val="24"/>
                <w:szCs w:val="24"/>
              </w:rPr>
            </w:pPr>
            <w:r>
              <w:rPr>
                <w:b/>
                <w:sz w:val="24"/>
                <w:szCs w:val="24"/>
              </w:rPr>
              <w:t>Notes and Actions</w:t>
            </w:r>
            <w:r w:rsidR="00935A5A">
              <w:rPr>
                <w:b/>
                <w:sz w:val="24"/>
                <w:szCs w:val="24"/>
              </w:rPr>
              <w:t xml:space="preserve">/dates </w:t>
            </w:r>
          </w:p>
        </w:tc>
      </w:tr>
      <w:tr w:rsidR="00507BD2" w14:paraId="5EBAFF75" w14:textId="77777777" w:rsidTr="00BF7280">
        <w:tc>
          <w:tcPr>
            <w:tcW w:w="2637" w:type="dxa"/>
          </w:tcPr>
          <w:p w14:paraId="0F1DCF1A" w14:textId="77777777" w:rsidR="003E6F0B" w:rsidRDefault="003E6F0B" w:rsidP="0048503B">
            <w:pPr>
              <w:rPr>
                <w:b/>
                <w:sz w:val="24"/>
                <w:szCs w:val="24"/>
              </w:rPr>
            </w:pPr>
            <w:r w:rsidRPr="00B07F10">
              <w:rPr>
                <w:b/>
                <w:sz w:val="24"/>
                <w:szCs w:val="24"/>
              </w:rPr>
              <w:t>General</w:t>
            </w:r>
          </w:p>
          <w:p w14:paraId="059ECE2C" w14:textId="77777777" w:rsidR="003E6F0B" w:rsidRPr="00B07F10" w:rsidRDefault="003E6F0B" w:rsidP="0048503B">
            <w:pPr>
              <w:rPr>
                <w:b/>
                <w:sz w:val="24"/>
                <w:szCs w:val="24"/>
              </w:rPr>
            </w:pPr>
          </w:p>
        </w:tc>
        <w:tc>
          <w:tcPr>
            <w:tcW w:w="3623" w:type="dxa"/>
          </w:tcPr>
          <w:p w14:paraId="38582A87" w14:textId="1C376123" w:rsidR="003E6F0B" w:rsidRPr="00F21A78" w:rsidRDefault="003E6F0B" w:rsidP="0048503B"/>
        </w:tc>
        <w:tc>
          <w:tcPr>
            <w:tcW w:w="4051" w:type="dxa"/>
          </w:tcPr>
          <w:p w14:paraId="3183E5AF" w14:textId="77777777" w:rsidR="003E6F0B" w:rsidRPr="00F21A78" w:rsidRDefault="003E6F0B" w:rsidP="0048503B"/>
        </w:tc>
        <w:tc>
          <w:tcPr>
            <w:tcW w:w="3637" w:type="dxa"/>
          </w:tcPr>
          <w:p w14:paraId="2C0F36ED" w14:textId="1D81EB94" w:rsidR="003E6F0B" w:rsidRPr="00F21A78" w:rsidRDefault="003E6F0B" w:rsidP="0048503B"/>
        </w:tc>
      </w:tr>
      <w:tr w:rsidR="0067106E" w14:paraId="5BFE0A36" w14:textId="77777777" w:rsidTr="00BF7280">
        <w:tc>
          <w:tcPr>
            <w:tcW w:w="2637" w:type="dxa"/>
          </w:tcPr>
          <w:p w14:paraId="245BA1A2" w14:textId="73625441" w:rsidR="0067106E" w:rsidRPr="0067106E" w:rsidRDefault="00C43835" w:rsidP="00CC3068">
            <w:pPr>
              <w:rPr>
                <w:b/>
              </w:rPr>
            </w:pPr>
            <w:r>
              <w:rPr>
                <w:b/>
              </w:rPr>
              <w:t xml:space="preserve">Unsupervised Children </w:t>
            </w:r>
          </w:p>
        </w:tc>
        <w:tc>
          <w:tcPr>
            <w:tcW w:w="3623" w:type="dxa"/>
          </w:tcPr>
          <w:p w14:paraId="6A5486D6" w14:textId="251939A7" w:rsidR="0067106E" w:rsidRDefault="00C43835" w:rsidP="00CC3068">
            <w:r>
              <w:t>Children may be in the café, or at events or services, or Hub hires, and could walk into the kitchen and handle hot/sharp objects</w:t>
            </w:r>
          </w:p>
        </w:tc>
        <w:tc>
          <w:tcPr>
            <w:tcW w:w="4051" w:type="dxa"/>
          </w:tcPr>
          <w:p w14:paraId="53D89619" w14:textId="5AAAFD28" w:rsidR="0067106E" w:rsidRDefault="00C43835" w:rsidP="00CC3068">
            <w:r>
              <w:t xml:space="preserve">The gate to the kitchen is to be kept closed both when in use and when not in use. </w:t>
            </w:r>
          </w:p>
          <w:p w14:paraId="6CBEBC6C" w14:textId="6C4F73B7" w:rsidR="006578E6" w:rsidRDefault="006578E6" w:rsidP="00CC3068"/>
          <w:p w14:paraId="3F1736AE" w14:textId="1BC7FFA9" w:rsidR="006578E6" w:rsidRDefault="006578E6" w:rsidP="00CC3068">
            <w:r>
              <w:t>Children must be supervised by a guardian.</w:t>
            </w:r>
          </w:p>
          <w:p w14:paraId="5C46C7BD" w14:textId="226973C1" w:rsidR="00C43835" w:rsidRDefault="00C43835" w:rsidP="00CC3068"/>
          <w:p w14:paraId="428A81A3" w14:textId="5321A99F" w:rsidR="00C43835" w:rsidRDefault="00C43835" w:rsidP="00CC3068">
            <w:r>
              <w:t>Only authorised staff are allowed beyond the gate who are aware of this risk assessment</w:t>
            </w:r>
            <w:r w:rsidR="006578E6">
              <w:t xml:space="preserve"> and have received kitchen training</w:t>
            </w:r>
            <w:r>
              <w:t>.</w:t>
            </w:r>
          </w:p>
          <w:p w14:paraId="58C42A6C" w14:textId="789C551C" w:rsidR="00C43835" w:rsidRDefault="00C43835" w:rsidP="00CC3068"/>
          <w:p w14:paraId="207A183F" w14:textId="7133C3A2" w:rsidR="00C43835" w:rsidRDefault="00C43835" w:rsidP="00CC3068">
            <w:r>
              <w:t>Any sha</w:t>
            </w:r>
            <w:r w:rsidR="00BF7280">
              <w:t>rp object is safely put away at the end of each kitchen session.</w:t>
            </w:r>
          </w:p>
          <w:p w14:paraId="69E516C9" w14:textId="14A7FD75" w:rsidR="00BF7280" w:rsidRDefault="00BF7280" w:rsidP="00CC3068"/>
          <w:p w14:paraId="0BB31C37" w14:textId="2A06FEA1" w:rsidR="00BF7280" w:rsidRDefault="00BF7280" w:rsidP="00CC3068">
            <w:r>
              <w:t>Hirers are made aware that only authorised staff may use the kitchen and that if they wish to use the kitchen an authorised person must be present or they must undertake kitchen use training.</w:t>
            </w:r>
          </w:p>
          <w:p w14:paraId="47C5A86B" w14:textId="3E94736E" w:rsidR="0067106E" w:rsidRPr="00F21A78" w:rsidRDefault="0067106E" w:rsidP="00CC3068"/>
        </w:tc>
        <w:tc>
          <w:tcPr>
            <w:tcW w:w="3637" w:type="dxa"/>
          </w:tcPr>
          <w:p w14:paraId="04DAE133" w14:textId="07045626" w:rsidR="0067106E" w:rsidRPr="003F5D7F" w:rsidRDefault="00935A5A" w:rsidP="00CC3068">
            <w:r>
              <w:rPr>
                <w:color w:val="FF0000"/>
              </w:rPr>
              <w:t xml:space="preserve">JW </w:t>
            </w:r>
            <w:r w:rsidR="00BF7280" w:rsidRPr="003F5D7F">
              <w:rPr>
                <w:color w:val="FF0000"/>
              </w:rPr>
              <w:t>Add a term on kitchen use to the hub hire agreeme</w:t>
            </w:r>
            <w:r w:rsidR="003F5D7F" w:rsidRPr="003F5D7F">
              <w:rPr>
                <w:color w:val="FF0000"/>
              </w:rPr>
              <w:t xml:space="preserve">nt. </w:t>
            </w:r>
            <w:r w:rsidR="003F5D7F">
              <w:t>Meanwhile all hirers to be made aware of kitchen restrictions.</w:t>
            </w:r>
          </w:p>
        </w:tc>
      </w:tr>
      <w:tr w:rsidR="00BF7280" w14:paraId="00FD4005" w14:textId="77777777" w:rsidTr="00BF7280">
        <w:tc>
          <w:tcPr>
            <w:tcW w:w="2637" w:type="dxa"/>
          </w:tcPr>
          <w:p w14:paraId="21D4B749" w14:textId="6877BBF8" w:rsidR="00BF7280" w:rsidRPr="009762DE" w:rsidRDefault="00BF7280" w:rsidP="007B6E65">
            <w:pPr>
              <w:rPr>
                <w:b/>
              </w:rPr>
            </w:pPr>
            <w:r>
              <w:rPr>
                <w:b/>
              </w:rPr>
              <w:t>Fire</w:t>
            </w:r>
          </w:p>
        </w:tc>
        <w:tc>
          <w:tcPr>
            <w:tcW w:w="3623" w:type="dxa"/>
          </w:tcPr>
          <w:p w14:paraId="547309DC" w14:textId="77777777" w:rsidR="00BF7280" w:rsidRPr="00F21A78" w:rsidRDefault="00BF7280" w:rsidP="00CC3068">
            <w:r w:rsidRPr="00F21A78">
              <w:t>Adults/children</w:t>
            </w:r>
          </w:p>
          <w:p w14:paraId="5C4E24EC" w14:textId="77777777" w:rsidR="00BF7280" w:rsidRPr="00F21A78" w:rsidRDefault="00BF7280" w:rsidP="00CC3068"/>
          <w:p w14:paraId="78883027" w14:textId="242F7E40" w:rsidR="00BF7280" w:rsidRPr="00F21A78" w:rsidRDefault="00BF7280" w:rsidP="007B6E65"/>
        </w:tc>
        <w:tc>
          <w:tcPr>
            <w:tcW w:w="4051" w:type="dxa"/>
          </w:tcPr>
          <w:p w14:paraId="75358048" w14:textId="6FB3D7C2" w:rsidR="00BF7280" w:rsidRPr="00F21A78" w:rsidRDefault="00107A63" w:rsidP="007B6E65">
            <w:r>
              <w:t>Fire risk assessment done as at www.communities.gov.uk/fire and necessary action taken.</w:t>
            </w:r>
          </w:p>
        </w:tc>
        <w:tc>
          <w:tcPr>
            <w:tcW w:w="3637" w:type="dxa"/>
          </w:tcPr>
          <w:p w14:paraId="208748B6" w14:textId="26F54914" w:rsidR="00BF7280" w:rsidRPr="00F21A78" w:rsidRDefault="00BF7280" w:rsidP="007B6E65"/>
        </w:tc>
      </w:tr>
      <w:tr w:rsidR="00107A63" w14:paraId="1B70A1FB" w14:textId="77777777" w:rsidTr="00BF7280">
        <w:tc>
          <w:tcPr>
            <w:tcW w:w="2637" w:type="dxa"/>
          </w:tcPr>
          <w:p w14:paraId="7510EBB1" w14:textId="347E79C1" w:rsidR="00107A63" w:rsidRDefault="00107A63" w:rsidP="00107A63">
            <w:pPr>
              <w:rPr>
                <w:b/>
              </w:rPr>
            </w:pPr>
            <w:r>
              <w:rPr>
                <w:b/>
              </w:rPr>
              <w:t>Electrical</w:t>
            </w:r>
          </w:p>
        </w:tc>
        <w:tc>
          <w:tcPr>
            <w:tcW w:w="3623" w:type="dxa"/>
          </w:tcPr>
          <w:p w14:paraId="575307BB" w14:textId="77777777" w:rsidR="00107A63" w:rsidRDefault="00107A63" w:rsidP="00107A63">
            <w:r w:rsidRPr="00C11EF6">
              <w:t>Staff could suffer serious/ fatal injuries as a result of electric shock.</w:t>
            </w:r>
          </w:p>
          <w:p w14:paraId="22925BE9" w14:textId="77777777" w:rsidR="00830AB9" w:rsidRDefault="00830AB9" w:rsidP="00107A63"/>
          <w:p w14:paraId="252EEC79" w14:textId="17D2702E" w:rsidR="00830AB9" w:rsidRPr="00F21A78" w:rsidRDefault="00830AB9" w:rsidP="00830AB9">
            <w:r>
              <w:t xml:space="preserve">In the communal </w:t>
            </w:r>
            <w:proofErr w:type="gramStart"/>
            <w:r>
              <w:t xml:space="preserve">area, </w:t>
            </w:r>
            <w:r w:rsidRPr="00F21A78">
              <w:t xml:space="preserve"> </w:t>
            </w:r>
            <w:r>
              <w:t>risk</w:t>
            </w:r>
            <w:proofErr w:type="gramEnd"/>
            <w:r>
              <w:t xml:space="preserve"> of shock from children playing with sockets. </w:t>
            </w:r>
          </w:p>
        </w:tc>
        <w:tc>
          <w:tcPr>
            <w:tcW w:w="4051" w:type="dxa"/>
          </w:tcPr>
          <w:p w14:paraId="10101BC8" w14:textId="77777777" w:rsidR="00107A63" w:rsidRDefault="00107A63" w:rsidP="00107A63">
            <w:r>
              <w:t>Churchwarden</w:t>
            </w:r>
            <w:r w:rsidRPr="00C11EF6">
              <w:t xml:space="preserve"> visually inspects the system once a year, and is competent to do so. </w:t>
            </w:r>
          </w:p>
          <w:p w14:paraId="7513347E" w14:textId="77777777" w:rsidR="00107A63" w:rsidRDefault="00107A63" w:rsidP="00107A63">
            <w:pPr>
              <w:rPr>
                <w:rFonts w:ascii="Arial" w:hAnsi="Arial" w:cs="Arial"/>
              </w:rPr>
            </w:pPr>
          </w:p>
          <w:p w14:paraId="3366F572" w14:textId="77777777" w:rsidR="00107A63" w:rsidRDefault="00107A63" w:rsidP="00107A63">
            <w:r w:rsidRPr="00C11EF6">
              <w:t>System inspected and tested by an electrician every five years.</w:t>
            </w:r>
          </w:p>
          <w:p w14:paraId="10475DDE" w14:textId="77777777" w:rsidR="00107A63" w:rsidRDefault="00107A63" w:rsidP="00107A63"/>
          <w:p w14:paraId="4657FEF8" w14:textId="77777777" w:rsidR="00107A63" w:rsidRDefault="00107A63" w:rsidP="00107A63">
            <w:r w:rsidRPr="00C11EF6">
              <w:t xml:space="preserve">Staff trained to check equipment before use and to report any defective plugs, discoloured sockets or damaged cable and equipment. </w:t>
            </w:r>
          </w:p>
          <w:p w14:paraId="1E3612CE" w14:textId="77777777" w:rsidR="00107A63" w:rsidRDefault="00107A63" w:rsidP="00107A63"/>
          <w:p w14:paraId="33E0BC4C" w14:textId="77777777" w:rsidR="00107A63" w:rsidRDefault="00107A63" w:rsidP="00107A63">
            <w:r w:rsidRPr="00C11EF6">
              <w:t xml:space="preserve">Staff know where fuse box is and how to safely switch off electricity in an emergency. </w:t>
            </w:r>
          </w:p>
          <w:p w14:paraId="763412B4" w14:textId="77777777" w:rsidR="00107A63" w:rsidRDefault="00107A63" w:rsidP="00107A63"/>
          <w:p w14:paraId="6A438C8C" w14:textId="77777777" w:rsidR="00107A63" w:rsidRDefault="00107A63" w:rsidP="00107A63">
            <w:r w:rsidRPr="00C11EF6">
              <w:t>Plugs, sockets etc suitable for kitchen environment.</w:t>
            </w:r>
          </w:p>
          <w:p w14:paraId="3DDE4E3C" w14:textId="77777777" w:rsidR="00107A63" w:rsidRDefault="00107A63" w:rsidP="00107A63"/>
          <w:p w14:paraId="0DBD4174" w14:textId="77777777" w:rsidR="00107A63" w:rsidRDefault="00107A63" w:rsidP="00107A63">
            <w:r w:rsidRPr="00C11EF6">
              <w:t xml:space="preserve">Access to fuse box kept clear. </w:t>
            </w:r>
          </w:p>
          <w:p w14:paraId="6D46AEC2" w14:textId="77777777" w:rsidR="00107A63" w:rsidRDefault="00107A63" w:rsidP="00107A63"/>
          <w:p w14:paraId="3884E854" w14:textId="77777777" w:rsidR="00107A63" w:rsidRDefault="00107A63" w:rsidP="00107A63">
            <w:r w:rsidRPr="00C11EF6">
              <w:t xml:space="preserve">Residual current devices (RCDs) installed on </w:t>
            </w:r>
            <w:r>
              <w:t>all mains plug circuits</w:t>
            </w:r>
          </w:p>
          <w:p w14:paraId="1432AB83" w14:textId="58EA8889" w:rsidR="00107A63" w:rsidRPr="00F21A78" w:rsidRDefault="00107A63" w:rsidP="00107A63"/>
        </w:tc>
        <w:tc>
          <w:tcPr>
            <w:tcW w:w="3637" w:type="dxa"/>
          </w:tcPr>
          <w:p w14:paraId="7F264DCE" w14:textId="7B83C168" w:rsidR="00830AB9" w:rsidRPr="00F21A78" w:rsidRDefault="00830AB9" w:rsidP="00830AB9">
            <w:r>
              <w:t>E</w:t>
            </w:r>
            <w:r w:rsidRPr="00F21A78">
              <w:t>veryone to remain vigilant and warn children not to touch plug sockets</w:t>
            </w:r>
          </w:p>
          <w:p w14:paraId="76EA73FD" w14:textId="77777777" w:rsidR="00107A63" w:rsidRPr="00F21A78" w:rsidRDefault="00107A63" w:rsidP="00107A63"/>
        </w:tc>
      </w:tr>
      <w:tr w:rsidR="00107A63" w:rsidRPr="00107A63" w14:paraId="77704D19" w14:textId="77777777" w:rsidTr="00BF7280">
        <w:tc>
          <w:tcPr>
            <w:tcW w:w="2637" w:type="dxa"/>
          </w:tcPr>
          <w:p w14:paraId="680A5BBF" w14:textId="0482592D" w:rsidR="00107A63" w:rsidRPr="00107A63" w:rsidRDefault="00107A63" w:rsidP="00107A63">
            <w:pPr>
              <w:rPr>
                <w:b/>
              </w:rPr>
            </w:pPr>
            <w:r>
              <w:rPr>
                <w:b/>
              </w:rPr>
              <w:t>Machinery / Kitchen Appliances</w:t>
            </w:r>
          </w:p>
        </w:tc>
        <w:tc>
          <w:tcPr>
            <w:tcW w:w="3623" w:type="dxa"/>
          </w:tcPr>
          <w:p w14:paraId="56E8E7F7" w14:textId="2615D7C2" w:rsidR="00107A63" w:rsidRDefault="00107A63" w:rsidP="00107A63">
            <w:r w:rsidRPr="008E3811">
              <w:t xml:space="preserve">Staff risk serious injury from contact with dangerous parts on machinery. competent person. </w:t>
            </w:r>
          </w:p>
          <w:p w14:paraId="2F02F3B0" w14:textId="1F4B61FC" w:rsidR="00107A63" w:rsidRDefault="00107A63" w:rsidP="00107A63">
            <w:pPr>
              <w:rPr>
                <w:rFonts w:ascii="Arial" w:hAnsi="Arial" w:cs="Arial"/>
              </w:rPr>
            </w:pPr>
          </w:p>
          <w:p w14:paraId="29FAB91F" w14:textId="08ED68F0" w:rsidR="00107A63" w:rsidRPr="003F5D7F" w:rsidRDefault="00107A63" w:rsidP="00107A63">
            <w:pPr>
              <w:rPr>
                <w:rFonts w:cstheme="minorHAnsi"/>
              </w:rPr>
            </w:pPr>
            <w:r w:rsidRPr="003F5D7F">
              <w:rPr>
                <w:rFonts w:cstheme="minorHAnsi"/>
              </w:rPr>
              <w:t xml:space="preserve">Specific risk identified as sharp edges within the hot plate/warmer cabinet. </w:t>
            </w:r>
          </w:p>
          <w:p w14:paraId="16DF6900" w14:textId="13CBE61E" w:rsidR="00107A63" w:rsidRPr="003F5D7F" w:rsidRDefault="00107A63" w:rsidP="00107A63">
            <w:pPr>
              <w:rPr>
                <w:rFonts w:cstheme="minorHAnsi"/>
              </w:rPr>
            </w:pPr>
          </w:p>
          <w:p w14:paraId="1047BA75" w14:textId="2F6B3FAB" w:rsidR="00107A63" w:rsidRDefault="00107A63" w:rsidP="00107A63">
            <w:pPr>
              <w:rPr>
                <w:rFonts w:cstheme="minorHAnsi"/>
              </w:rPr>
            </w:pPr>
            <w:r w:rsidRPr="003F5D7F">
              <w:rPr>
                <w:rFonts w:cstheme="minorHAnsi"/>
              </w:rPr>
              <w:t xml:space="preserve">Specific risk of burns </w:t>
            </w:r>
            <w:r w:rsidR="00CD14A7" w:rsidRPr="003F5D7F">
              <w:rPr>
                <w:rFonts w:cstheme="minorHAnsi"/>
              </w:rPr>
              <w:t>if touching the interior of the oven when hot or removing cooked items.</w:t>
            </w:r>
            <w:r w:rsidRPr="003F5D7F">
              <w:rPr>
                <w:rFonts w:cstheme="minorHAnsi"/>
              </w:rPr>
              <w:t xml:space="preserve"> </w:t>
            </w:r>
          </w:p>
          <w:p w14:paraId="40764462" w14:textId="77777777" w:rsidR="003F5D7F" w:rsidRPr="003F5D7F" w:rsidRDefault="003F5D7F" w:rsidP="00107A63">
            <w:pPr>
              <w:rPr>
                <w:rFonts w:cstheme="minorHAnsi"/>
              </w:rPr>
            </w:pPr>
          </w:p>
          <w:p w14:paraId="051819F1" w14:textId="3F171ACB" w:rsidR="00CD14A7" w:rsidRPr="003F5D7F" w:rsidRDefault="00CD14A7" w:rsidP="00107A63">
            <w:pPr>
              <w:rPr>
                <w:rFonts w:cstheme="minorHAnsi"/>
              </w:rPr>
            </w:pPr>
            <w:r w:rsidRPr="003F5D7F">
              <w:rPr>
                <w:rFonts w:cstheme="minorHAnsi"/>
              </w:rPr>
              <w:t>Specific risk of scalding from the hot water boiler used for tea etc. if hand is placed under the stream of hot water.</w:t>
            </w:r>
          </w:p>
          <w:p w14:paraId="746BB855" w14:textId="638B85DE" w:rsidR="00CD14A7" w:rsidRPr="003F5D7F" w:rsidRDefault="00CD14A7" w:rsidP="00107A63">
            <w:pPr>
              <w:rPr>
                <w:rFonts w:cstheme="minorHAnsi"/>
              </w:rPr>
            </w:pPr>
          </w:p>
          <w:p w14:paraId="7A9B928D" w14:textId="5962F382" w:rsidR="00CD14A7" w:rsidRDefault="00CD14A7" w:rsidP="00107A63">
            <w:pPr>
              <w:rPr>
                <w:rFonts w:cstheme="minorHAnsi"/>
              </w:rPr>
            </w:pPr>
            <w:r w:rsidRPr="003F5D7F">
              <w:rPr>
                <w:rFonts w:cstheme="minorHAnsi"/>
              </w:rPr>
              <w:t>Risk of scalding if hand is placed under the stream of hot drink from the coffee machines</w:t>
            </w:r>
          </w:p>
          <w:p w14:paraId="4424A97A" w14:textId="4D8692B3" w:rsidR="003F5D7F" w:rsidRDefault="003F5D7F" w:rsidP="00107A63">
            <w:pPr>
              <w:rPr>
                <w:rFonts w:cstheme="minorHAnsi"/>
              </w:rPr>
            </w:pPr>
          </w:p>
          <w:p w14:paraId="3EB6ADA7" w14:textId="56DC9A7A" w:rsidR="003F5D7F" w:rsidRPr="003F5D7F" w:rsidRDefault="003F5D7F" w:rsidP="00107A63">
            <w:pPr>
              <w:rPr>
                <w:rFonts w:cstheme="minorHAnsi"/>
              </w:rPr>
            </w:pPr>
            <w:r>
              <w:rPr>
                <w:rFonts w:cstheme="minorHAnsi"/>
              </w:rPr>
              <w:t>Risk of falling items if moving the mobile (wheeled) cupboard for access to the boiler</w:t>
            </w:r>
          </w:p>
          <w:p w14:paraId="706E9D0E" w14:textId="30AF0836" w:rsidR="00107A63" w:rsidRPr="00107A63" w:rsidRDefault="00107A63" w:rsidP="00107A63">
            <w:pPr>
              <w:rPr>
                <w:bCs/>
              </w:rPr>
            </w:pPr>
          </w:p>
        </w:tc>
        <w:tc>
          <w:tcPr>
            <w:tcW w:w="4051" w:type="dxa"/>
          </w:tcPr>
          <w:p w14:paraId="27129858" w14:textId="77777777" w:rsidR="00107A63" w:rsidRDefault="00107A63" w:rsidP="00107A63">
            <w:r w:rsidRPr="008E3811">
              <w:t>Operating instructions easy to locate.</w:t>
            </w:r>
          </w:p>
          <w:p w14:paraId="359762AC" w14:textId="77777777" w:rsidR="00107A63" w:rsidRDefault="00107A63" w:rsidP="00107A63"/>
          <w:p w14:paraId="7188457C" w14:textId="77777777" w:rsidR="00107A63" w:rsidRDefault="00107A63" w:rsidP="00107A63">
            <w:r w:rsidRPr="008E3811">
              <w:t xml:space="preserve">Staff trained in cleaning, assembly and operating procedures. </w:t>
            </w:r>
          </w:p>
          <w:p w14:paraId="5EDEFF88" w14:textId="77777777" w:rsidR="00107A63" w:rsidRDefault="00107A63" w:rsidP="00107A63"/>
          <w:p w14:paraId="6FF1FD35" w14:textId="77777777" w:rsidR="00107A63" w:rsidRDefault="00107A63" w:rsidP="00107A63">
            <w:r w:rsidRPr="008E3811">
              <w:t xml:space="preserve">All dangerous parts to machinery suitably guarded. </w:t>
            </w:r>
          </w:p>
          <w:p w14:paraId="58B3C104" w14:textId="77777777" w:rsidR="00107A63" w:rsidRDefault="00107A63" w:rsidP="00107A63"/>
          <w:p w14:paraId="4D120CC4" w14:textId="1AA9599A" w:rsidR="00CD14A7" w:rsidRDefault="00107A63" w:rsidP="00107A63">
            <w:r w:rsidRPr="008E3811">
              <w:t>Daily checks of machinery guards before use.</w:t>
            </w:r>
          </w:p>
          <w:p w14:paraId="6DDF1C0B" w14:textId="77777777" w:rsidR="00830AB9" w:rsidRDefault="00830AB9" w:rsidP="00107A63"/>
          <w:p w14:paraId="15D5CD6C" w14:textId="2343CD8E" w:rsidR="00107A63" w:rsidRDefault="00107A63" w:rsidP="00107A63">
            <w:r w:rsidRPr="008E3811">
              <w:t xml:space="preserve">Staff trained to spot and report any defective machinery. </w:t>
            </w:r>
          </w:p>
          <w:p w14:paraId="2EC97275" w14:textId="77777777" w:rsidR="00107A63" w:rsidRDefault="00107A63" w:rsidP="00107A63"/>
          <w:p w14:paraId="3ACC32B6" w14:textId="77777777" w:rsidR="00CD14A7" w:rsidRDefault="00107A63" w:rsidP="00107A63">
            <w:r w:rsidRPr="008E3811">
              <w:t>Safety-critical repairs carried out by competent person.</w:t>
            </w:r>
          </w:p>
          <w:p w14:paraId="22D07964" w14:textId="77777777" w:rsidR="00CD14A7" w:rsidRDefault="00CD14A7" w:rsidP="00107A63"/>
          <w:p w14:paraId="5E8C06CA" w14:textId="49BA22AB" w:rsidR="003F5D7F" w:rsidRPr="00107A63" w:rsidRDefault="00CD14A7" w:rsidP="00107A63">
            <w:r>
              <w:t>Oven gloves are provided</w:t>
            </w:r>
            <w:r w:rsidR="00107A63" w:rsidRPr="008E3811">
              <w:t xml:space="preserve"> </w:t>
            </w:r>
          </w:p>
        </w:tc>
        <w:tc>
          <w:tcPr>
            <w:tcW w:w="3637" w:type="dxa"/>
          </w:tcPr>
          <w:p w14:paraId="163BC178" w14:textId="4BBF1B42" w:rsidR="00107A63" w:rsidRDefault="00107A63" w:rsidP="00107A63">
            <w:pPr>
              <w:rPr>
                <w:bCs/>
              </w:rPr>
            </w:pPr>
            <w:r>
              <w:rPr>
                <w:bCs/>
              </w:rPr>
              <w:t>Staff are reminded to unplug appliances from the mains before maintenance</w:t>
            </w:r>
          </w:p>
          <w:p w14:paraId="141825E7" w14:textId="77777777" w:rsidR="00107A63" w:rsidRDefault="00107A63" w:rsidP="00107A63">
            <w:pPr>
              <w:rPr>
                <w:bCs/>
              </w:rPr>
            </w:pPr>
          </w:p>
          <w:p w14:paraId="2971F1BD" w14:textId="2EE59569" w:rsidR="00107A63" w:rsidRDefault="00107A63" w:rsidP="00107A63">
            <w:pPr>
              <w:rPr>
                <w:bCs/>
              </w:rPr>
            </w:pPr>
            <w:r>
              <w:rPr>
                <w:bCs/>
              </w:rPr>
              <w:t>Take specific care to avoid sharp edges when cleaning the hot plate/warmer cabinet.</w:t>
            </w:r>
          </w:p>
          <w:p w14:paraId="38A19A23" w14:textId="2AA30503" w:rsidR="00CD14A7" w:rsidRDefault="00CD14A7" w:rsidP="00107A63">
            <w:pPr>
              <w:rPr>
                <w:bCs/>
              </w:rPr>
            </w:pPr>
          </w:p>
          <w:p w14:paraId="4B0404D4" w14:textId="507D63E5" w:rsidR="00CD14A7" w:rsidRDefault="00CD14A7" w:rsidP="00107A63">
            <w:pPr>
              <w:rPr>
                <w:bCs/>
              </w:rPr>
            </w:pPr>
            <w:r>
              <w:rPr>
                <w:bCs/>
              </w:rPr>
              <w:t xml:space="preserve">Take specific care when removing items from the oven- use oven gloves, wait for oven to cool down before cleaning the interior. </w:t>
            </w:r>
          </w:p>
          <w:p w14:paraId="756E2925" w14:textId="2448CED5" w:rsidR="00CD14A7" w:rsidRDefault="00CD14A7" w:rsidP="00107A63">
            <w:pPr>
              <w:rPr>
                <w:bCs/>
              </w:rPr>
            </w:pPr>
          </w:p>
          <w:p w14:paraId="18338531" w14:textId="39C6EC0E" w:rsidR="00CD14A7" w:rsidRDefault="00CD14A7" w:rsidP="00107A63">
            <w:pPr>
              <w:rPr>
                <w:bCs/>
              </w:rPr>
            </w:pPr>
            <w:r>
              <w:rPr>
                <w:bCs/>
              </w:rPr>
              <w:t xml:space="preserve">Take particular care when handling the hot water boiler </w:t>
            </w:r>
            <w:r w:rsidR="00830AB9">
              <w:rPr>
                <w:bCs/>
              </w:rPr>
              <w:t xml:space="preserve">and coffee machines </w:t>
            </w:r>
            <w:r>
              <w:rPr>
                <w:bCs/>
              </w:rPr>
              <w:t xml:space="preserve">to always ensure hands </w:t>
            </w:r>
            <w:r w:rsidR="00830AB9">
              <w:rPr>
                <w:bCs/>
              </w:rPr>
              <w:t xml:space="preserve">and face </w:t>
            </w:r>
            <w:r>
              <w:rPr>
                <w:bCs/>
              </w:rPr>
              <w:t xml:space="preserve">are clear of the hot water stream when the tap is opened. </w:t>
            </w:r>
          </w:p>
          <w:p w14:paraId="5588D255" w14:textId="04D0C43B" w:rsidR="00CD14A7" w:rsidRDefault="00CD14A7" w:rsidP="00107A63">
            <w:pPr>
              <w:rPr>
                <w:bCs/>
              </w:rPr>
            </w:pPr>
          </w:p>
          <w:p w14:paraId="5804B132" w14:textId="246E1D8F" w:rsidR="003F5D7F" w:rsidRDefault="003F5D7F" w:rsidP="00107A63">
            <w:pPr>
              <w:rPr>
                <w:bCs/>
              </w:rPr>
            </w:pPr>
            <w:r>
              <w:rPr>
                <w:bCs/>
              </w:rPr>
              <w:t>The surface of the moveable cupboard must be cleared before moving and only moved by an authorised person (auth by churchwarden)</w:t>
            </w:r>
          </w:p>
          <w:p w14:paraId="3CED5205" w14:textId="1353A592" w:rsidR="00CD14A7" w:rsidRPr="00107A63" w:rsidRDefault="00CD14A7" w:rsidP="00830AB9">
            <w:pPr>
              <w:rPr>
                <w:bCs/>
              </w:rPr>
            </w:pPr>
          </w:p>
        </w:tc>
      </w:tr>
      <w:tr w:rsidR="00BF7280" w14:paraId="6123D667" w14:textId="77777777" w:rsidTr="00BF7280">
        <w:tc>
          <w:tcPr>
            <w:tcW w:w="2637" w:type="dxa"/>
          </w:tcPr>
          <w:p w14:paraId="04B5E0CA" w14:textId="131F1FFB" w:rsidR="00BF7280" w:rsidRPr="0004012F" w:rsidRDefault="001E2041" w:rsidP="007B6E65">
            <w:pPr>
              <w:rPr>
                <w:sz w:val="24"/>
                <w:szCs w:val="24"/>
              </w:rPr>
            </w:pPr>
            <w:r>
              <w:rPr>
                <w:b/>
              </w:rPr>
              <w:t>S</w:t>
            </w:r>
            <w:r w:rsidR="00BF7280">
              <w:rPr>
                <w:b/>
              </w:rPr>
              <w:t>et up</w:t>
            </w:r>
            <w:r w:rsidR="00BF7280" w:rsidRPr="007D0ACB">
              <w:rPr>
                <w:b/>
              </w:rPr>
              <w:t>/tidy away</w:t>
            </w:r>
            <w:r w:rsidR="000D57C5">
              <w:rPr>
                <w:b/>
              </w:rPr>
              <w:t xml:space="preserve"> and moving produce or furniture</w:t>
            </w:r>
          </w:p>
        </w:tc>
        <w:tc>
          <w:tcPr>
            <w:tcW w:w="3623" w:type="dxa"/>
          </w:tcPr>
          <w:p w14:paraId="4B951A84" w14:textId="1EE51E71" w:rsidR="00BF7280" w:rsidRPr="00F21A78" w:rsidRDefault="000D57C5" w:rsidP="007B6E65">
            <w:r>
              <w:t>Bump/scrape/trip injury to i</w:t>
            </w:r>
            <w:r w:rsidR="00BF7280" w:rsidRPr="00F21A78">
              <w:t>ndividual adults</w:t>
            </w:r>
            <w:r>
              <w:t xml:space="preserve"> or people nearby</w:t>
            </w:r>
          </w:p>
        </w:tc>
        <w:tc>
          <w:tcPr>
            <w:tcW w:w="4051" w:type="dxa"/>
          </w:tcPr>
          <w:p w14:paraId="718387A1" w14:textId="18EAC6E4" w:rsidR="00BF7280" w:rsidRPr="00F21A78" w:rsidRDefault="000D57C5" w:rsidP="00CC3068">
            <w:r>
              <w:t>Areas are</w:t>
            </w:r>
            <w:r w:rsidR="00BF7280">
              <w:t xml:space="preserve"> </w:t>
            </w:r>
            <w:r w:rsidR="00BF7280" w:rsidRPr="00F21A78">
              <w:t xml:space="preserve">set up/tidied away by staff/volunteers prior to </w:t>
            </w:r>
            <w:r w:rsidR="00BF7280">
              <w:t>people</w:t>
            </w:r>
            <w:r w:rsidR="00BF7280" w:rsidRPr="00F21A78">
              <w:t xml:space="preserve"> arriving</w:t>
            </w:r>
            <w:r>
              <w:t xml:space="preserve"> or when people have left</w:t>
            </w:r>
          </w:p>
          <w:p w14:paraId="5DF72C4A" w14:textId="77777777" w:rsidR="00BF7280" w:rsidRPr="00F21A78" w:rsidRDefault="00BF7280" w:rsidP="00CC3068"/>
          <w:p w14:paraId="6E6AF603" w14:textId="77777777" w:rsidR="00BF7280" w:rsidRPr="00F21A78" w:rsidRDefault="00BF7280" w:rsidP="00CC3068">
            <w:r w:rsidRPr="00F21A78">
              <w:t xml:space="preserve">All advised to only move equipment they feel physically capable of moving safely. </w:t>
            </w:r>
          </w:p>
          <w:p w14:paraId="186CB6D8" w14:textId="77777777" w:rsidR="00BF7280" w:rsidRPr="00F21A78" w:rsidRDefault="00BF7280" w:rsidP="00CC3068"/>
          <w:p w14:paraId="1DAF49B9" w14:textId="73345ECD" w:rsidR="00BF7280" w:rsidRPr="00F21A78" w:rsidRDefault="00BF7280" w:rsidP="00CC3068">
            <w:r w:rsidRPr="00F21A78">
              <w:t xml:space="preserve">If an item is not very easy to move then a visual risk assessment is to take place before moving and the method agreed by each person involved, </w:t>
            </w:r>
            <w:proofErr w:type="gramStart"/>
            <w:r w:rsidRPr="00F21A78">
              <w:t>e.g.</w:t>
            </w:r>
            <w:proofErr w:type="gramEnd"/>
            <w:r w:rsidRPr="00F21A78">
              <w:t xml:space="preserve"> </w:t>
            </w:r>
            <w:r w:rsidR="000D57C5">
              <w:t xml:space="preserve">larger </w:t>
            </w:r>
            <w:r w:rsidRPr="00F21A78">
              <w:t>tables to be lifted by 2 people one at each end.</w:t>
            </w:r>
          </w:p>
          <w:p w14:paraId="68ABFC18" w14:textId="77777777" w:rsidR="00BF7280" w:rsidRPr="00F21A78" w:rsidRDefault="00BF7280" w:rsidP="00CC3068"/>
          <w:p w14:paraId="6EA19B8F" w14:textId="5632AF7F" w:rsidR="00BF7280" w:rsidRPr="00F21A78" w:rsidRDefault="00BF7280" w:rsidP="007B6E65"/>
        </w:tc>
        <w:tc>
          <w:tcPr>
            <w:tcW w:w="3637" w:type="dxa"/>
          </w:tcPr>
          <w:p w14:paraId="48D9A88C" w14:textId="77777777" w:rsidR="00BF7280" w:rsidRPr="00F21A78" w:rsidRDefault="00BF7280" w:rsidP="007B6E65"/>
        </w:tc>
      </w:tr>
      <w:tr w:rsidR="00C90C7E" w:rsidRPr="001E2041" w14:paraId="23960FE2" w14:textId="77777777" w:rsidTr="00BF7280">
        <w:tc>
          <w:tcPr>
            <w:tcW w:w="2637" w:type="dxa"/>
          </w:tcPr>
          <w:p w14:paraId="2E0DD1D7" w14:textId="77777777" w:rsidR="001E2041" w:rsidRPr="001E2041" w:rsidRDefault="001E2041" w:rsidP="001E2041">
            <w:r w:rsidRPr="001E2041">
              <w:rPr>
                <w:b/>
                <w:bCs/>
              </w:rPr>
              <w:t xml:space="preserve">Medical emergency/injury – </w:t>
            </w:r>
            <w:r w:rsidRPr="001E2041">
              <w:t>trips/slips, fire, burns, electric shock, staff/visitors falling ill, manual handling injury</w:t>
            </w:r>
          </w:p>
          <w:p w14:paraId="633803F6" w14:textId="77777777" w:rsidR="001E2041" w:rsidRPr="001E2041" w:rsidRDefault="001E2041" w:rsidP="001E2041">
            <w:pPr>
              <w:rPr>
                <w:b/>
                <w:bCs/>
              </w:rPr>
            </w:pPr>
          </w:p>
          <w:p w14:paraId="0ED5965E" w14:textId="77777777" w:rsidR="001E2041" w:rsidRPr="001E2041" w:rsidRDefault="001E2041" w:rsidP="001E2041">
            <w:pPr>
              <w:rPr>
                <w:b/>
              </w:rPr>
            </w:pPr>
          </w:p>
        </w:tc>
        <w:tc>
          <w:tcPr>
            <w:tcW w:w="3623" w:type="dxa"/>
          </w:tcPr>
          <w:p w14:paraId="32F64108" w14:textId="76FCF2EB" w:rsidR="001E2041" w:rsidRPr="001E2041" w:rsidRDefault="001E2041" w:rsidP="001E2041">
            <w:r w:rsidRPr="001E2041">
              <w:t xml:space="preserve">Everyone </w:t>
            </w:r>
            <w:proofErr w:type="gramStart"/>
            <w:r w:rsidRPr="001E2041">
              <w:t>present</w:t>
            </w:r>
            <w:proofErr w:type="gramEnd"/>
          </w:p>
        </w:tc>
        <w:tc>
          <w:tcPr>
            <w:tcW w:w="4051" w:type="dxa"/>
          </w:tcPr>
          <w:p w14:paraId="6100198E" w14:textId="440B4367" w:rsidR="001E2041" w:rsidRPr="001E2041" w:rsidRDefault="001E2041" w:rsidP="001E2041">
            <w:r w:rsidRPr="001E2041">
              <w:t xml:space="preserve">-First aid kit </w:t>
            </w:r>
            <w:r>
              <w:t xml:space="preserve">clearly </w:t>
            </w:r>
            <w:r w:rsidRPr="001E2041">
              <w:t>available in church at all times.</w:t>
            </w:r>
          </w:p>
          <w:p w14:paraId="5BE143E9" w14:textId="77777777" w:rsidR="001E2041" w:rsidRPr="001E2041" w:rsidRDefault="001E2041" w:rsidP="001E2041">
            <w:r w:rsidRPr="001E2041">
              <w:t>-All accidents/injuries to be reported using accident book and forms forwarded to the relevant party.</w:t>
            </w:r>
          </w:p>
          <w:p w14:paraId="6BF72DFD" w14:textId="77777777" w:rsidR="001E2041" w:rsidRPr="001E2041" w:rsidRDefault="001E2041" w:rsidP="001E2041">
            <w:r w:rsidRPr="001E2041">
              <w:t>- Ensure mobile phone availability to call 999 for emergency services as necessary.</w:t>
            </w:r>
          </w:p>
          <w:p w14:paraId="2C29A22E" w14:textId="77777777" w:rsidR="001E2041" w:rsidRPr="001E2041" w:rsidRDefault="001E2041" w:rsidP="001E2041"/>
        </w:tc>
        <w:tc>
          <w:tcPr>
            <w:tcW w:w="3637" w:type="dxa"/>
          </w:tcPr>
          <w:p w14:paraId="04AC35C7" w14:textId="77777777" w:rsidR="001E2041" w:rsidRPr="001E2041" w:rsidRDefault="001E2041" w:rsidP="001E2041">
            <w:r w:rsidRPr="001E2041">
              <w:t>-Regular checks of first aid kit to ensure all items are in date and that they remain well stocked, and of accident book to ensure enough forms available.</w:t>
            </w:r>
          </w:p>
          <w:p w14:paraId="5D97D84D" w14:textId="77777777" w:rsidR="001E2041" w:rsidRPr="001E2041" w:rsidRDefault="001E2041" w:rsidP="001E2041"/>
          <w:p w14:paraId="543F831F" w14:textId="1A6C14B1" w:rsidR="001E2041" w:rsidRPr="001E2041" w:rsidRDefault="001E2041" w:rsidP="001E2041">
            <w:r w:rsidRPr="001E2041">
              <w:t xml:space="preserve">-Completion of first aid training course for as many church staff/volunteers as possible </w:t>
            </w:r>
            <w:r w:rsidR="00C90C7E">
              <w:t xml:space="preserve">(these are held locally every few years at All Saints Kesgrave and also at Little </w:t>
            </w:r>
            <w:proofErr w:type="spellStart"/>
            <w:r w:rsidR="00C90C7E">
              <w:t>Bealings</w:t>
            </w:r>
            <w:proofErr w:type="spellEnd"/>
            <w:r w:rsidR="00C90C7E">
              <w:t xml:space="preserve"> School)</w:t>
            </w:r>
          </w:p>
        </w:tc>
      </w:tr>
      <w:tr w:rsidR="00BF7280" w14:paraId="54BEC6A7" w14:textId="77777777" w:rsidTr="00BF7280">
        <w:tc>
          <w:tcPr>
            <w:tcW w:w="2637" w:type="dxa"/>
          </w:tcPr>
          <w:p w14:paraId="13100115" w14:textId="77777777" w:rsidR="00BF7280" w:rsidRPr="00533D43" w:rsidRDefault="00BF7280" w:rsidP="00CC3068">
            <w:pPr>
              <w:rPr>
                <w:b/>
              </w:rPr>
            </w:pPr>
            <w:r w:rsidRPr="00533D43">
              <w:rPr>
                <w:b/>
              </w:rPr>
              <w:t>Trapping hazard from doors</w:t>
            </w:r>
          </w:p>
          <w:p w14:paraId="68063833" w14:textId="77777777" w:rsidR="00BF7280" w:rsidRDefault="00BF7280" w:rsidP="00CC3068"/>
          <w:p w14:paraId="51A6F7DC" w14:textId="77777777" w:rsidR="00BF7280" w:rsidRDefault="00BF7280" w:rsidP="00CC3068"/>
          <w:p w14:paraId="36E51B90" w14:textId="28F32646" w:rsidR="00BF7280" w:rsidRDefault="00BF7280" w:rsidP="00CC3068">
            <w:pPr>
              <w:rPr>
                <w:b/>
              </w:rPr>
            </w:pPr>
          </w:p>
        </w:tc>
        <w:tc>
          <w:tcPr>
            <w:tcW w:w="3623" w:type="dxa"/>
          </w:tcPr>
          <w:p w14:paraId="712B27CD" w14:textId="77777777" w:rsidR="00BF7280" w:rsidRPr="00F21A78" w:rsidRDefault="00BF7280" w:rsidP="00CC3068">
            <w:r w:rsidRPr="00F21A78">
              <w:t xml:space="preserve">Children &amp; adults </w:t>
            </w:r>
          </w:p>
          <w:p w14:paraId="0E5F3D9B" w14:textId="1FA2E613" w:rsidR="00BF7280" w:rsidRPr="00F21A78" w:rsidRDefault="00BF7280" w:rsidP="00CC3068">
            <w:r w:rsidRPr="00F21A78">
              <w:t>Physical injury</w:t>
            </w:r>
          </w:p>
        </w:tc>
        <w:tc>
          <w:tcPr>
            <w:tcW w:w="4051" w:type="dxa"/>
          </w:tcPr>
          <w:p w14:paraId="76CB1210" w14:textId="76B32513" w:rsidR="00BF7280" w:rsidRPr="00F21A78" w:rsidRDefault="00BF7280" w:rsidP="00CC3068">
            <w:r w:rsidRPr="00F21A78">
              <w:t xml:space="preserve">Adults only to open and shut doors.  </w:t>
            </w:r>
          </w:p>
        </w:tc>
        <w:tc>
          <w:tcPr>
            <w:tcW w:w="3637" w:type="dxa"/>
          </w:tcPr>
          <w:p w14:paraId="6780D6D6" w14:textId="77777777" w:rsidR="00BF7280" w:rsidRPr="00F21A78" w:rsidRDefault="00BF7280" w:rsidP="00CC3068"/>
        </w:tc>
      </w:tr>
      <w:tr w:rsidR="00BF7280" w14:paraId="027053FD" w14:textId="77777777" w:rsidTr="00BF7280">
        <w:tc>
          <w:tcPr>
            <w:tcW w:w="2637" w:type="dxa"/>
          </w:tcPr>
          <w:p w14:paraId="59720605" w14:textId="77777777" w:rsidR="00BF7280" w:rsidRPr="00533D43" w:rsidRDefault="00BF7280" w:rsidP="00CC3068">
            <w:pPr>
              <w:rPr>
                <w:b/>
              </w:rPr>
            </w:pPr>
            <w:r w:rsidRPr="00533D43">
              <w:rPr>
                <w:b/>
              </w:rPr>
              <w:t>Injury from electric sockets</w:t>
            </w:r>
          </w:p>
          <w:p w14:paraId="35D7D8A0" w14:textId="51A2465C" w:rsidR="00BF7280" w:rsidRPr="009762DE" w:rsidRDefault="00BF7280" w:rsidP="00CC3068">
            <w:pPr>
              <w:rPr>
                <w:b/>
              </w:rPr>
            </w:pPr>
          </w:p>
        </w:tc>
        <w:tc>
          <w:tcPr>
            <w:tcW w:w="3623" w:type="dxa"/>
          </w:tcPr>
          <w:p w14:paraId="065DDC6A" w14:textId="77777777" w:rsidR="00BF7280" w:rsidRPr="00F21A78" w:rsidRDefault="00BF7280" w:rsidP="00CC3068">
            <w:r w:rsidRPr="00F21A78">
              <w:t>Children &amp; adults</w:t>
            </w:r>
          </w:p>
          <w:p w14:paraId="071E1F84" w14:textId="59DD85E1" w:rsidR="00BF7280" w:rsidRPr="00F21A78" w:rsidRDefault="00BF7280" w:rsidP="00CC3068">
            <w:r w:rsidRPr="00F21A78">
              <w:t>Electrical shock</w:t>
            </w:r>
          </w:p>
        </w:tc>
        <w:tc>
          <w:tcPr>
            <w:tcW w:w="4051" w:type="dxa"/>
          </w:tcPr>
          <w:p w14:paraId="3B082A0C" w14:textId="77777777" w:rsidR="00BF7280" w:rsidRPr="00F21A78" w:rsidRDefault="00BF7280" w:rsidP="00CC3068">
            <w:r w:rsidRPr="00F21A78">
              <w:t>Department of Health have highlighted dangers of plug socket covers.</w:t>
            </w:r>
          </w:p>
          <w:p w14:paraId="4341F011" w14:textId="77777777" w:rsidR="00BF7280" w:rsidRPr="00F21A78" w:rsidRDefault="00BF7280" w:rsidP="00CC3068"/>
          <w:p w14:paraId="433082E4" w14:textId="2265EB7F" w:rsidR="00BF7280" w:rsidRPr="00F21A78" w:rsidRDefault="00BF7280" w:rsidP="00830AB9"/>
        </w:tc>
        <w:tc>
          <w:tcPr>
            <w:tcW w:w="3637" w:type="dxa"/>
          </w:tcPr>
          <w:p w14:paraId="371A2E55" w14:textId="77777777" w:rsidR="00BF7280" w:rsidRPr="00F21A78" w:rsidRDefault="00BF7280" w:rsidP="00CC3068"/>
        </w:tc>
      </w:tr>
      <w:tr w:rsidR="00BF7280" w14:paraId="0C7CF6CF" w14:textId="77777777" w:rsidTr="00BF7280">
        <w:tc>
          <w:tcPr>
            <w:tcW w:w="2637" w:type="dxa"/>
          </w:tcPr>
          <w:p w14:paraId="443481E3" w14:textId="77777777" w:rsidR="00BF7280" w:rsidRPr="002C55C1" w:rsidRDefault="00BF7280" w:rsidP="00CC3068">
            <w:pPr>
              <w:rPr>
                <w:b/>
              </w:rPr>
            </w:pPr>
            <w:r w:rsidRPr="002C55C1">
              <w:rPr>
                <w:b/>
              </w:rPr>
              <w:t>Slipping injury due to</w:t>
            </w:r>
            <w:r>
              <w:rPr>
                <w:b/>
              </w:rPr>
              <w:t xml:space="preserve"> </w:t>
            </w:r>
            <w:proofErr w:type="gramStart"/>
            <w:r>
              <w:rPr>
                <w:b/>
              </w:rPr>
              <w:t>e.g.</w:t>
            </w:r>
            <w:proofErr w:type="gramEnd"/>
            <w:r>
              <w:rPr>
                <w:b/>
              </w:rPr>
              <w:t xml:space="preserve"> spills</w:t>
            </w:r>
            <w:r>
              <w:t xml:space="preserve"> </w:t>
            </w:r>
            <w:r w:rsidRPr="002C55C1">
              <w:rPr>
                <w:b/>
              </w:rPr>
              <w:t>on floor</w:t>
            </w:r>
          </w:p>
          <w:p w14:paraId="2A52D3F9" w14:textId="44EFF270" w:rsidR="00BF7280" w:rsidRPr="009762DE" w:rsidRDefault="00BF7280" w:rsidP="00CC3068">
            <w:pPr>
              <w:rPr>
                <w:b/>
              </w:rPr>
            </w:pPr>
          </w:p>
        </w:tc>
        <w:tc>
          <w:tcPr>
            <w:tcW w:w="3623" w:type="dxa"/>
          </w:tcPr>
          <w:p w14:paraId="7F80D164" w14:textId="77777777" w:rsidR="00BF7280" w:rsidRPr="00F21A78" w:rsidRDefault="00BF7280" w:rsidP="00CC3068">
            <w:r w:rsidRPr="00F21A78">
              <w:t>Children &amp; adults</w:t>
            </w:r>
          </w:p>
          <w:p w14:paraId="0BEDF573" w14:textId="77777777" w:rsidR="00BF7280" w:rsidRPr="00F21A78" w:rsidRDefault="00BF7280" w:rsidP="00CC3068">
            <w:r w:rsidRPr="00F21A78">
              <w:t xml:space="preserve">Slipping hazard, </w:t>
            </w:r>
          </w:p>
          <w:p w14:paraId="469AC0BD" w14:textId="42EDE3AA" w:rsidR="00BF7280" w:rsidRPr="00F21A78" w:rsidRDefault="00BF7280" w:rsidP="00CC3068">
            <w:r w:rsidRPr="00F21A78">
              <w:t>Physical injury</w:t>
            </w:r>
          </w:p>
        </w:tc>
        <w:tc>
          <w:tcPr>
            <w:tcW w:w="4051" w:type="dxa"/>
          </w:tcPr>
          <w:p w14:paraId="3B43D503" w14:textId="77777777" w:rsidR="00BF7280" w:rsidRPr="00F21A78" w:rsidRDefault="00BF7280" w:rsidP="00CC3068">
            <w:r w:rsidRPr="00F21A78">
              <w:t>All spillages swept/mopped up as soon as they occur</w:t>
            </w:r>
            <w:r>
              <w:t>, block off if spill can’t be dealt with immediately</w:t>
            </w:r>
            <w:r w:rsidRPr="00F21A78">
              <w:t>.</w:t>
            </w:r>
          </w:p>
          <w:p w14:paraId="6909632A" w14:textId="344FAF47" w:rsidR="00BF7280" w:rsidRPr="00F21A78" w:rsidRDefault="00BF7280" w:rsidP="00D559FC">
            <w:r w:rsidRPr="00F21A78">
              <w:t xml:space="preserve"> </w:t>
            </w:r>
          </w:p>
        </w:tc>
        <w:tc>
          <w:tcPr>
            <w:tcW w:w="3637" w:type="dxa"/>
          </w:tcPr>
          <w:p w14:paraId="282E1F8C" w14:textId="77777777" w:rsidR="00BF7280" w:rsidRPr="00F21A78" w:rsidRDefault="00BF7280" w:rsidP="00CC3068"/>
        </w:tc>
      </w:tr>
      <w:tr w:rsidR="00BF7280" w14:paraId="354A8A60" w14:textId="77777777" w:rsidTr="00BF7280">
        <w:tc>
          <w:tcPr>
            <w:tcW w:w="2637" w:type="dxa"/>
          </w:tcPr>
          <w:p w14:paraId="700412CD" w14:textId="77777777" w:rsidR="00BF7280" w:rsidRDefault="00BF7280" w:rsidP="00CC3068">
            <w:pPr>
              <w:rPr>
                <w:b/>
              </w:rPr>
            </w:pPr>
            <w:r>
              <w:rPr>
                <w:b/>
              </w:rPr>
              <w:t>Toys left on the floor</w:t>
            </w:r>
          </w:p>
          <w:p w14:paraId="675244C5" w14:textId="77777777" w:rsidR="00BF7280" w:rsidRDefault="00BF7280" w:rsidP="00CC3068">
            <w:pPr>
              <w:rPr>
                <w:b/>
              </w:rPr>
            </w:pPr>
          </w:p>
          <w:p w14:paraId="5A2534F9" w14:textId="77777777" w:rsidR="00BF7280" w:rsidRDefault="00BF7280" w:rsidP="00CC3068">
            <w:pPr>
              <w:rPr>
                <w:b/>
              </w:rPr>
            </w:pPr>
          </w:p>
          <w:p w14:paraId="606E1483" w14:textId="77777777" w:rsidR="00BF7280" w:rsidRDefault="00BF7280" w:rsidP="00CC3068">
            <w:pPr>
              <w:rPr>
                <w:b/>
              </w:rPr>
            </w:pPr>
          </w:p>
          <w:p w14:paraId="610C59D8" w14:textId="7A15E08B" w:rsidR="00BF7280" w:rsidRDefault="00BF7280" w:rsidP="00CC3068">
            <w:r>
              <w:rPr>
                <w:b/>
              </w:rPr>
              <w:t>Mats/blankets/tarpaulins</w:t>
            </w:r>
          </w:p>
        </w:tc>
        <w:tc>
          <w:tcPr>
            <w:tcW w:w="3623" w:type="dxa"/>
          </w:tcPr>
          <w:p w14:paraId="1DE0E3EB" w14:textId="77777777" w:rsidR="00BF7280" w:rsidRPr="00F21A78" w:rsidRDefault="00BF7280" w:rsidP="00CC3068">
            <w:r w:rsidRPr="00F21A78">
              <w:t>Children and adults</w:t>
            </w:r>
          </w:p>
          <w:p w14:paraId="5794625F" w14:textId="77777777" w:rsidR="00BF7280" w:rsidRPr="00F21A78" w:rsidRDefault="00BF7280" w:rsidP="00CC3068">
            <w:r w:rsidRPr="00F21A78">
              <w:t>Tripping hazard</w:t>
            </w:r>
          </w:p>
          <w:p w14:paraId="728EB299" w14:textId="77777777" w:rsidR="00BF7280" w:rsidRPr="00F21A78" w:rsidRDefault="00BF7280" w:rsidP="00CC3068"/>
          <w:p w14:paraId="67667A7C" w14:textId="77777777" w:rsidR="00BF7280" w:rsidRPr="00F21A78" w:rsidRDefault="00BF7280" w:rsidP="00CC3068"/>
          <w:p w14:paraId="6175DE42" w14:textId="77777777" w:rsidR="00BF7280" w:rsidRPr="00F21A78" w:rsidRDefault="00BF7280" w:rsidP="00CC3068">
            <w:r w:rsidRPr="00F21A78">
              <w:t>Children and adults</w:t>
            </w:r>
          </w:p>
          <w:p w14:paraId="6AB544EB" w14:textId="01DC6372" w:rsidR="00BF7280" w:rsidRPr="00F21A78" w:rsidRDefault="00BF7280" w:rsidP="00CC3068">
            <w:r w:rsidRPr="00F21A78">
              <w:t>Tripping hazard</w:t>
            </w:r>
          </w:p>
        </w:tc>
        <w:tc>
          <w:tcPr>
            <w:tcW w:w="4051" w:type="dxa"/>
          </w:tcPr>
          <w:p w14:paraId="681F2785" w14:textId="77777777" w:rsidR="00BF7280" w:rsidRPr="00F21A78" w:rsidRDefault="00BF7280" w:rsidP="00CC3068">
            <w:r w:rsidRPr="00F21A78">
              <w:t xml:space="preserve">Children/adults encouraged to keep toys on the designated play </w:t>
            </w:r>
          </w:p>
          <w:p w14:paraId="0E3BFCC0" w14:textId="77777777" w:rsidR="00BF7280" w:rsidRPr="00F21A78" w:rsidRDefault="00BF7280" w:rsidP="00CC3068">
            <w:r w:rsidRPr="00F21A78">
              <w:t>mats/tables</w:t>
            </w:r>
          </w:p>
          <w:p w14:paraId="2E5C06A7" w14:textId="77777777" w:rsidR="00BF7280" w:rsidRPr="00F21A78" w:rsidRDefault="00BF7280" w:rsidP="00CC3068">
            <w:r w:rsidRPr="00F21A78">
              <w:t>Ensure tarpaulins are secured thoroughly with masking tape.</w:t>
            </w:r>
          </w:p>
          <w:p w14:paraId="1B77F14A" w14:textId="77777777" w:rsidR="00BF7280" w:rsidRPr="00F21A78" w:rsidRDefault="00BF7280" w:rsidP="00CC3068"/>
          <w:p w14:paraId="4721D2D9" w14:textId="63705555" w:rsidR="00BF7280" w:rsidRPr="00F21A78" w:rsidRDefault="00BF7280" w:rsidP="00CC3068">
            <w:r w:rsidRPr="00F21A78">
              <w:t>Ensure carpet mats are flat on the floor and that blankets remain on the mats so can’t be a slipping hazard on the wooden floor</w:t>
            </w:r>
          </w:p>
        </w:tc>
        <w:tc>
          <w:tcPr>
            <w:tcW w:w="3637" w:type="dxa"/>
          </w:tcPr>
          <w:p w14:paraId="77A2A2C0" w14:textId="77777777" w:rsidR="00BF7280" w:rsidRPr="00F21A78" w:rsidRDefault="00BF7280" w:rsidP="00CC3068"/>
        </w:tc>
      </w:tr>
      <w:tr w:rsidR="00BF7280" w14:paraId="18EED19C" w14:textId="77777777" w:rsidTr="00BF7280">
        <w:tc>
          <w:tcPr>
            <w:tcW w:w="2637" w:type="dxa"/>
          </w:tcPr>
          <w:p w14:paraId="67869995" w14:textId="77777777" w:rsidR="00BF7280" w:rsidRDefault="00BF7280" w:rsidP="00CC3068">
            <w:pPr>
              <w:rPr>
                <w:b/>
              </w:rPr>
            </w:pPr>
            <w:r>
              <w:rPr>
                <w:b/>
              </w:rPr>
              <w:t>Tripping / injury due to any trailing wires and cables</w:t>
            </w:r>
          </w:p>
          <w:p w14:paraId="31BEE510" w14:textId="77777777" w:rsidR="00BF7280" w:rsidRDefault="00BF7280" w:rsidP="00CC3068">
            <w:pPr>
              <w:rPr>
                <w:b/>
              </w:rPr>
            </w:pPr>
          </w:p>
          <w:p w14:paraId="515B06D0" w14:textId="77777777" w:rsidR="00BF7280" w:rsidRPr="00533D43" w:rsidRDefault="00BF7280" w:rsidP="00CC3068">
            <w:pPr>
              <w:rPr>
                <w:b/>
              </w:rPr>
            </w:pPr>
          </w:p>
        </w:tc>
        <w:tc>
          <w:tcPr>
            <w:tcW w:w="3623" w:type="dxa"/>
          </w:tcPr>
          <w:p w14:paraId="08BAEDD9" w14:textId="77777777" w:rsidR="00BF7280" w:rsidRPr="00F21A78" w:rsidRDefault="00BF7280" w:rsidP="00CC3068">
            <w:r w:rsidRPr="00F21A78">
              <w:t>Adults and children</w:t>
            </w:r>
          </w:p>
          <w:p w14:paraId="0F7616D6" w14:textId="064356B5" w:rsidR="00BF7280" w:rsidRPr="00F21A78" w:rsidRDefault="00BF7280" w:rsidP="00CC3068">
            <w:r w:rsidRPr="00F21A78">
              <w:t>Physical injury</w:t>
            </w:r>
          </w:p>
        </w:tc>
        <w:tc>
          <w:tcPr>
            <w:tcW w:w="4051" w:type="dxa"/>
          </w:tcPr>
          <w:p w14:paraId="7D0B2CB1" w14:textId="60620C0F" w:rsidR="00BF7280" w:rsidRPr="00F21A78" w:rsidRDefault="00BF7280" w:rsidP="00CC3068">
            <w:r w:rsidRPr="00F21A78">
              <w:t>Ensure cables are safely secured and out of reach</w:t>
            </w:r>
          </w:p>
        </w:tc>
        <w:tc>
          <w:tcPr>
            <w:tcW w:w="3637" w:type="dxa"/>
          </w:tcPr>
          <w:p w14:paraId="30BE8B32" w14:textId="77777777" w:rsidR="00BF7280" w:rsidRPr="00F21A78" w:rsidRDefault="00BF7280" w:rsidP="00CC3068"/>
        </w:tc>
      </w:tr>
      <w:tr w:rsidR="00BF7280" w14:paraId="4B5F65EF" w14:textId="77777777" w:rsidTr="00BF7280">
        <w:tc>
          <w:tcPr>
            <w:tcW w:w="2637" w:type="dxa"/>
          </w:tcPr>
          <w:p w14:paraId="2C757F08" w14:textId="77777777" w:rsidR="00BF7280" w:rsidRDefault="00BF7280" w:rsidP="00CC3068">
            <w:pPr>
              <w:rPr>
                <w:b/>
              </w:rPr>
            </w:pPr>
            <w:r>
              <w:rPr>
                <w:b/>
              </w:rPr>
              <w:t>Exits impeded by toys / equipment/buggies</w:t>
            </w:r>
          </w:p>
          <w:p w14:paraId="329718BE" w14:textId="77777777" w:rsidR="00BF7280" w:rsidRDefault="00BF7280" w:rsidP="00CC3068">
            <w:pPr>
              <w:rPr>
                <w:b/>
              </w:rPr>
            </w:pPr>
          </w:p>
          <w:p w14:paraId="29085188" w14:textId="77777777" w:rsidR="00BF7280" w:rsidRPr="00533D43" w:rsidRDefault="00BF7280" w:rsidP="00CC3068">
            <w:pPr>
              <w:rPr>
                <w:b/>
              </w:rPr>
            </w:pPr>
          </w:p>
        </w:tc>
        <w:tc>
          <w:tcPr>
            <w:tcW w:w="3623" w:type="dxa"/>
          </w:tcPr>
          <w:p w14:paraId="48D91068" w14:textId="77777777" w:rsidR="00BF7280" w:rsidRPr="00F21A78" w:rsidRDefault="00BF7280" w:rsidP="00CC3068">
            <w:r w:rsidRPr="00F21A78">
              <w:t>Children and adults</w:t>
            </w:r>
          </w:p>
          <w:p w14:paraId="5F48EBAA" w14:textId="4A573415" w:rsidR="00BF7280" w:rsidRPr="00F21A78" w:rsidRDefault="00BF7280" w:rsidP="00CC3068">
            <w:r w:rsidRPr="00F21A78">
              <w:t>Fire hazard</w:t>
            </w:r>
          </w:p>
        </w:tc>
        <w:tc>
          <w:tcPr>
            <w:tcW w:w="4051" w:type="dxa"/>
          </w:tcPr>
          <w:p w14:paraId="5A93308D" w14:textId="77777777" w:rsidR="00BF7280" w:rsidRPr="00F21A78" w:rsidRDefault="00BF7280" w:rsidP="00CC3068">
            <w:r w:rsidRPr="00F21A78">
              <w:t>Keep exits clear</w:t>
            </w:r>
          </w:p>
          <w:p w14:paraId="5BBA727A" w14:textId="77777777" w:rsidR="00BF7280" w:rsidRPr="00F21A78" w:rsidRDefault="00BF7280" w:rsidP="00CC3068"/>
          <w:p w14:paraId="26F87D07" w14:textId="0E75DC5A" w:rsidR="00BF7280" w:rsidRPr="00F21A78" w:rsidRDefault="00BF7280" w:rsidP="00CC3068"/>
        </w:tc>
        <w:tc>
          <w:tcPr>
            <w:tcW w:w="3637" w:type="dxa"/>
          </w:tcPr>
          <w:p w14:paraId="25E1329D" w14:textId="77777777" w:rsidR="00BF7280" w:rsidRPr="00F21A78" w:rsidRDefault="00BF7280" w:rsidP="00CC3068"/>
        </w:tc>
      </w:tr>
      <w:tr w:rsidR="000D57C5" w14:paraId="25D036E2" w14:textId="77777777" w:rsidTr="00BF7280">
        <w:tc>
          <w:tcPr>
            <w:tcW w:w="2637" w:type="dxa"/>
          </w:tcPr>
          <w:p w14:paraId="261D2D82" w14:textId="25170A7E" w:rsidR="000D57C5" w:rsidRPr="002C55C1" w:rsidRDefault="000D57C5" w:rsidP="000D57C5">
            <w:pPr>
              <w:rPr>
                <w:b/>
              </w:rPr>
            </w:pPr>
            <w:r>
              <w:rPr>
                <w:b/>
              </w:rPr>
              <w:t>Food and drink preparation</w:t>
            </w:r>
          </w:p>
        </w:tc>
        <w:tc>
          <w:tcPr>
            <w:tcW w:w="3623" w:type="dxa"/>
          </w:tcPr>
          <w:p w14:paraId="7FFA4F73" w14:textId="77777777" w:rsidR="000D57C5" w:rsidRPr="00F21A78" w:rsidRDefault="000D57C5" w:rsidP="000D57C5">
            <w:r w:rsidRPr="00F21A78">
              <w:t>Children and adults</w:t>
            </w:r>
          </w:p>
          <w:p w14:paraId="40C6DA26" w14:textId="77777777" w:rsidR="000D57C5" w:rsidRPr="00F21A78" w:rsidRDefault="000D57C5" w:rsidP="000D57C5">
            <w:r w:rsidRPr="00F21A78">
              <w:t>Illness/disease</w:t>
            </w:r>
          </w:p>
          <w:p w14:paraId="7BFC8C2E" w14:textId="27ABC8E2" w:rsidR="000D57C5" w:rsidRPr="00F21A78" w:rsidRDefault="000D57C5" w:rsidP="000D57C5">
            <w:r w:rsidRPr="00F21A78">
              <w:t>Contamination</w:t>
            </w:r>
          </w:p>
        </w:tc>
        <w:tc>
          <w:tcPr>
            <w:tcW w:w="4051" w:type="dxa"/>
          </w:tcPr>
          <w:p w14:paraId="04466138" w14:textId="77777777" w:rsidR="000D57C5" w:rsidRDefault="000D57C5" w:rsidP="000D57C5">
            <w:r>
              <w:t xml:space="preserve">Where possible and sensible, staff use tools (cutlery, tongs scoops etc) to handle food rather than hands. </w:t>
            </w:r>
          </w:p>
          <w:p w14:paraId="1B0C5007" w14:textId="77777777" w:rsidR="000D57C5" w:rsidRDefault="000D57C5" w:rsidP="000D57C5"/>
          <w:p w14:paraId="4266D63D" w14:textId="20138D43" w:rsidR="000D57C5" w:rsidRDefault="000D57C5" w:rsidP="000D57C5">
            <w:r>
              <w:t xml:space="preserve">Food grade, single-use, non-latex gloves are </w:t>
            </w:r>
            <w:r w:rsidR="00935A5A">
              <w:t>available</w:t>
            </w:r>
            <w:r>
              <w:t xml:space="preserve"> for tasks that can cause skin problems, </w:t>
            </w:r>
            <w:proofErr w:type="spellStart"/>
            <w:proofErr w:type="gramStart"/>
            <w:r>
              <w:t>eg</w:t>
            </w:r>
            <w:proofErr w:type="spellEnd"/>
            <w:proofErr w:type="gramEnd"/>
            <w:r>
              <w:t xml:space="preserve"> salad washing, vegetable peeling.</w:t>
            </w:r>
          </w:p>
          <w:p w14:paraId="7E35B6C0" w14:textId="77777777" w:rsidR="000D57C5" w:rsidRDefault="000D57C5" w:rsidP="000D57C5"/>
          <w:p w14:paraId="6DB0E6B9" w14:textId="32D8F5A8" w:rsidR="000D57C5" w:rsidRDefault="000D57C5" w:rsidP="000D57C5">
            <w:r>
              <w:t xml:space="preserve">Where handling cannot be avoided hands are </w:t>
            </w:r>
            <w:r w:rsidR="00935A5A">
              <w:t>washed</w:t>
            </w:r>
            <w:r>
              <w:t xml:space="preserve"> promptly </w:t>
            </w:r>
            <w:r w:rsidR="00935A5A">
              <w:t xml:space="preserve">before and/or </w:t>
            </w:r>
            <w:r>
              <w:t>after finishing the task</w:t>
            </w:r>
            <w:r w:rsidR="00935A5A">
              <w:t xml:space="preserve"> as appropriate, </w:t>
            </w:r>
            <w:proofErr w:type="spellStart"/>
            <w:r w:rsidR="00935A5A">
              <w:t>approx</w:t>
            </w:r>
            <w:proofErr w:type="spellEnd"/>
            <w:r w:rsidR="00935A5A">
              <w:t xml:space="preserve"> 20 seconds rubbing hands together with soap under warm water.</w:t>
            </w:r>
          </w:p>
          <w:p w14:paraId="2F7229B6" w14:textId="77777777" w:rsidR="000D57C5" w:rsidRDefault="000D57C5" w:rsidP="000D57C5"/>
          <w:p w14:paraId="4C99B15F" w14:textId="02D80E1C" w:rsidR="000D57C5" w:rsidRPr="00F21A78" w:rsidRDefault="000D57C5" w:rsidP="00935A5A"/>
        </w:tc>
        <w:tc>
          <w:tcPr>
            <w:tcW w:w="3637" w:type="dxa"/>
          </w:tcPr>
          <w:p w14:paraId="0DBBD760" w14:textId="77777777" w:rsidR="000D57C5" w:rsidRDefault="000D57C5" w:rsidP="000D57C5">
            <w:r>
              <w:t>Staff reminded to thoroughly dry hands after washing.</w:t>
            </w:r>
          </w:p>
          <w:p w14:paraId="7A4247C0" w14:textId="77777777" w:rsidR="000D57C5" w:rsidRDefault="000D57C5" w:rsidP="000D57C5"/>
          <w:p w14:paraId="436200A2" w14:textId="77777777" w:rsidR="000D57C5" w:rsidRDefault="000D57C5" w:rsidP="000D57C5">
            <w:r>
              <w:t xml:space="preserve">Staff reminded to contact the supervisor if any redness/itching occurs due to an irritant. </w:t>
            </w:r>
          </w:p>
          <w:p w14:paraId="3B75C210" w14:textId="77777777" w:rsidR="00935A5A" w:rsidRDefault="00935A5A" w:rsidP="000D57C5"/>
          <w:p w14:paraId="2FA2A160" w14:textId="5728E75E" w:rsidR="00935A5A" w:rsidRDefault="00935A5A" w:rsidP="00935A5A">
            <w:r>
              <w:t>Kitchen staff are trained in hygiene relevant to their duties and follow HSE guidance.</w:t>
            </w:r>
          </w:p>
          <w:p w14:paraId="0D15B73F" w14:textId="77777777" w:rsidR="00935A5A" w:rsidRDefault="00935A5A" w:rsidP="00935A5A"/>
          <w:p w14:paraId="1523976C" w14:textId="77777777" w:rsidR="00935A5A" w:rsidRDefault="00000000" w:rsidP="00935A5A">
            <w:hyperlink r:id="rId5" w:history="1">
              <w:r w:rsidR="00935A5A" w:rsidRPr="0076367E">
                <w:rPr>
                  <w:rStyle w:val="Hyperlink"/>
                </w:rPr>
                <w:t>https://www.food.gov.uk/business-guidance/safer-food-better-business-for-caterers</w:t>
              </w:r>
            </w:hyperlink>
          </w:p>
          <w:p w14:paraId="7DC8FC59" w14:textId="77777777" w:rsidR="00935A5A" w:rsidRDefault="00935A5A" w:rsidP="000D57C5"/>
          <w:p w14:paraId="3F366BBE" w14:textId="41930837" w:rsidR="00935A5A" w:rsidRPr="00F21A78" w:rsidRDefault="00935A5A" w:rsidP="000D57C5">
            <w:r>
              <w:t xml:space="preserve">Ensure enough “blue paper” is always available </w:t>
            </w:r>
          </w:p>
        </w:tc>
      </w:tr>
      <w:tr w:rsidR="000D57C5" w14:paraId="2E757C24" w14:textId="77777777" w:rsidTr="00BF7280">
        <w:tc>
          <w:tcPr>
            <w:tcW w:w="2637" w:type="dxa"/>
          </w:tcPr>
          <w:p w14:paraId="6FDBCCA0" w14:textId="75FD2196" w:rsidR="000D57C5" w:rsidRDefault="000D57C5" w:rsidP="000D57C5">
            <w:pPr>
              <w:rPr>
                <w:b/>
              </w:rPr>
            </w:pPr>
            <w:r w:rsidRPr="000D186E">
              <w:rPr>
                <w:b/>
              </w:rPr>
              <w:t>Unhygienic surfaces</w:t>
            </w:r>
          </w:p>
          <w:p w14:paraId="0AFE7680" w14:textId="5F14BB7A" w:rsidR="00C90C7E" w:rsidRDefault="00C90C7E" w:rsidP="000D57C5">
            <w:pPr>
              <w:rPr>
                <w:b/>
              </w:rPr>
            </w:pPr>
          </w:p>
          <w:p w14:paraId="39693341" w14:textId="3AF0E49E" w:rsidR="00C90C7E" w:rsidRDefault="00C90C7E" w:rsidP="000D57C5">
            <w:pPr>
              <w:rPr>
                <w:b/>
              </w:rPr>
            </w:pPr>
            <w:proofErr w:type="spellStart"/>
            <w:r>
              <w:rPr>
                <w:b/>
              </w:rPr>
              <w:t>Unhygenic</w:t>
            </w:r>
            <w:proofErr w:type="spellEnd"/>
            <w:r>
              <w:rPr>
                <w:b/>
              </w:rPr>
              <w:t xml:space="preserve"> utensils</w:t>
            </w:r>
          </w:p>
          <w:p w14:paraId="467F6128" w14:textId="77777777" w:rsidR="00C90C7E" w:rsidRPr="000D186E" w:rsidRDefault="00C90C7E" w:rsidP="000D57C5">
            <w:pPr>
              <w:rPr>
                <w:b/>
              </w:rPr>
            </w:pPr>
          </w:p>
          <w:p w14:paraId="5E460564" w14:textId="77777777" w:rsidR="000D57C5" w:rsidRPr="000D186E" w:rsidRDefault="000D57C5" w:rsidP="000D57C5">
            <w:pPr>
              <w:rPr>
                <w:b/>
              </w:rPr>
            </w:pPr>
          </w:p>
          <w:p w14:paraId="23A84B89" w14:textId="77777777" w:rsidR="000D57C5" w:rsidRDefault="000D57C5" w:rsidP="000D57C5">
            <w:pPr>
              <w:rPr>
                <w:b/>
              </w:rPr>
            </w:pPr>
          </w:p>
        </w:tc>
        <w:tc>
          <w:tcPr>
            <w:tcW w:w="3623" w:type="dxa"/>
          </w:tcPr>
          <w:p w14:paraId="3F49C37E" w14:textId="77777777" w:rsidR="000D57C5" w:rsidRPr="00F21A78" w:rsidRDefault="000D57C5" w:rsidP="000D57C5">
            <w:r w:rsidRPr="00F21A78">
              <w:t>Children and adults</w:t>
            </w:r>
          </w:p>
          <w:p w14:paraId="0BDD7D69" w14:textId="77777777" w:rsidR="000D57C5" w:rsidRPr="00F21A78" w:rsidRDefault="000D57C5" w:rsidP="000D57C5">
            <w:r w:rsidRPr="00F21A78">
              <w:t>Disease/illness</w:t>
            </w:r>
          </w:p>
          <w:p w14:paraId="0A668809" w14:textId="4B20E74E" w:rsidR="000D57C5" w:rsidRPr="00F21A78" w:rsidRDefault="000D57C5" w:rsidP="000D57C5">
            <w:r w:rsidRPr="00F21A78">
              <w:t>Contamination</w:t>
            </w:r>
          </w:p>
        </w:tc>
        <w:tc>
          <w:tcPr>
            <w:tcW w:w="4051" w:type="dxa"/>
          </w:tcPr>
          <w:p w14:paraId="48568416" w14:textId="71656C03" w:rsidR="000D57C5" w:rsidRDefault="000D57C5" w:rsidP="000D57C5">
            <w:r w:rsidRPr="00F21A78">
              <w:t xml:space="preserve">All </w:t>
            </w:r>
            <w:r>
              <w:t xml:space="preserve">worktop and food </w:t>
            </w:r>
            <w:r w:rsidRPr="00F21A78">
              <w:t xml:space="preserve">surfaces are cleaned regularly </w:t>
            </w:r>
            <w:r>
              <w:t xml:space="preserve">in accordance with HSE guidelines </w:t>
            </w:r>
            <w:r w:rsidRPr="00F21A78">
              <w:t xml:space="preserve">and sprayed with </w:t>
            </w:r>
            <w:r>
              <w:t xml:space="preserve">the appropriate </w:t>
            </w:r>
            <w:r w:rsidRPr="00F21A78">
              <w:t xml:space="preserve">anti-bacterial spray before </w:t>
            </w:r>
            <w:r>
              <w:t>and after use</w:t>
            </w:r>
            <w:r w:rsidRPr="00F21A78">
              <w:t xml:space="preserve">.  </w:t>
            </w:r>
          </w:p>
          <w:p w14:paraId="5AED97EA" w14:textId="67E9CA57" w:rsidR="00C90C7E" w:rsidRDefault="00C90C7E" w:rsidP="000D57C5"/>
          <w:p w14:paraId="0F045FBF" w14:textId="0BE1F192" w:rsidR="00C90C7E" w:rsidRPr="00F21A78" w:rsidRDefault="00C90C7E" w:rsidP="000D57C5">
            <w:r>
              <w:t xml:space="preserve">All </w:t>
            </w:r>
            <w:proofErr w:type="spellStart"/>
            <w:r>
              <w:t>utentils</w:t>
            </w:r>
            <w:proofErr w:type="spellEnd"/>
            <w:r>
              <w:t xml:space="preserve">/cutlery/crockery are thoroughly washed in hot water, preferably using the dishwasher where possible, before re-use. </w:t>
            </w:r>
          </w:p>
          <w:p w14:paraId="49C56BCF" w14:textId="77777777" w:rsidR="00C90C7E" w:rsidRPr="00F21A78" w:rsidRDefault="00C90C7E" w:rsidP="000D57C5"/>
          <w:p w14:paraId="1A7D7CC4" w14:textId="77777777" w:rsidR="000D57C5" w:rsidRDefault="000D57C5" w:rsidP="000D57C5"/>
        </w:tc>
        <w:tc>
          <w:tcPr>
            <w:tcW w:w="3637" w:type="dxa"/>
          </w:tcPr>
          <w:p w14:paraId="6E8568EC" w14:textId="77777777" w:rsidR="00935A5A" w:rsidRDefault="00935A5A" w:rsidP="00935A5A">
            <w:r>
              <w:t>Kitchen staff are trained in hygiene relevant to their duties and follow HSE guidance.</w:t>
            </w:r>
          </w:p>
          <w:p w14:paraId="5B282738" w14:textId="77777777" w:rsidR="000D57C5" w:rsidRDefault="000D57C5" w:rsidP="000D57C5"/>
        </w:tc>
      </w:tr>
      <w:tr w:rsidR="00C90C7E" w14:paraId="7CB68DF0" w14:textId="77777777" w:rsidTr="00BF7280">
        <w:tc>
          <w:tcPr>
            <w:tcW w:w="2637" w:type="dxa"/>
          </w:tcPr>
          <w:p w14:paraId="0634DB40" w14:textId="0C77DA38" w:rsidR="00C90C7E" w:rsidRDefault="00C90C7E" w:rsidP="000D57C5">
            <w:pPr>
              <w:rPr>
                <w:b/>
              </w:rPr>
            </w:pPr>
            <w:r>
              <w:rPr>
                <w:b/>
              </w:rPr>
              <w:t>Cross – Contamination</w:t>
            </w:r>
          </w:p>
          <w:p w14:paraId="7F48EF16" w14:textId="77777777" w:rsidR="00C90C7E" w:rsidRDefault="00C90C7E" w:rsidP="000D57C5">
            <w:pPr>
              <w:rPr>
                <w:b/>
              </w:rPr>
            </w:pPr>
          </w:p>
          <w:p w14:paraId="758E4C71" w14:textId="77777777" w:rsidR="00C90C7E" w:rsidRDefault="00C90C7E" w:rsidP="000D57C5">
            <w:pPr>
              <w:rPr>
                <w:b/>
              </w:rPr>
            </w:pPr>
          </w:p>
          <w:p w14:paraId="741DFB9A" w14:textId="77777777" w:rsidR="00C90C7E" w:rsidRDefault="00C90C7E" w:rsidP="000D57C5">
            <w:pPr>
              <w:rPr>
                <w:b/>
              </w:rPr>
            </w:pPr>
          </w:p>
          <w:p w14:paraId="4CF81F1E" w14:textId="6F178388" w:rsidR="00C90C7E" w:rsidRPr="00C90C7E" w:rsidRDefault="00C90C7E" w:rsidP="000D57C5">
            <w:pPr>
              <w:rPr>
                <w:b/>
              </w:rPr>
            </w:pPr>
          </w:p>
        </w:tc>
        <w:tc>
          <w:tcPr>
            <w:tcW w:w="3623" w:type="dxa"/>
          </w:tcPr>
          <w:p w14:paraId="431F340F" w14:textId="315E3597" w:rsidR="00C90C7E" w:rsidRDefault="00C90C7E" w:rsidP="000D57C5">
            <w:r>
              <w:t xml:space="preserve">Contamination with harmful </w:t>
            </w:r>
            <w:proofErr w:type="gramStart"/>
            <w:r>
              <w:t>bacteria  from</w:t>
            </w:r>
            <w:proofErr w:type="gramEnd"/>
            <w:r>
              <w:t xml:space="preserve"> e.g. raw meat or vegetables</w:t>
            </w:r>
          </w:p>
          <w:p w14:paraId="378C81C7" w14:textId="77777777" w:rsidR="00C90C7E" w:rsidRDefault="00C90C7E" w:rsidP="000D57C5"/>
          <w:p w14:paraId="65CEAD58" w14:textId="473FB090" w:rsidR="00C90C7E" w:rsidRPr="00F21A78" w:rsidRDefault="00C90C7E" w:rsidP="000D57C5">
            <w:r>
              <w:t xml:space="preserve">Contamination of certain special foods </w:t>
            </w:r>
            <w:proofErr w:type="gramStart"/>
            <w:r>
              <w:t>e.g.</w:t>
            </w:r>
            <w:proofErr w:type="gramEnd"/>
            <w:r>
              <w:t xml:space="preserve"> mixing utensils for meat and vegetarian, or mixing wheat cutting knife with gluten free.</w:t>
            </w:r>
          </w:p>
        </w:tc>
        <w:tc>
          <w:tcPr>
            <w:tcW w:w="4051" w:type="dxa"/>
          </w:tcPr>
          <w:p w14:paraId="0BDE15C0" w14:textId="5E2A15C7" w:rsidR="00C90C7E" w:rsidRDefault="00C90C7E" w:rsidP="000D57C5">
            <w:r>
              <w:t>Separate fridges which separate cooked and washed foods that are ready to eat/reheat from those that are unwashed or require cooking.</w:t>
            </w:r>
          </w:p>
          <w:p w14:paraId="16320FC2" w14:textId="3E316CDB" w:rsidR="00C90C7E" w:rsidRDefault="00C90C7E" w:rsidP="000D57C5"/>
          <w:p w14:paraId="0929DA97" w14:textId="0157683C" w:rsidR="00C90C7E" w:rsidRDefault="00C90C7E" w:rsidP="000D57C5">
            <w:r>
              <w:t>Separate colour coded chopping boards for</w:t>
            </w:r>
            <w:r w:rsidR="005B4DC3">
              <w:t xml:space="preserve"> raw, cooked, etc according to hygiene guidance.</w:t>
            </w:r>
          </w:p>
          <w:p w14:paraId="758F45F3" w14:textId="40EB31E3" w:rsidR="00C90C7E" w:rsidRDefault="00C90C7E" w:rsidP="000D57C5"/>
          <w:p w14:paraId="19E5A4DD" w14:textId="3BBD295E" w:rsidR="00C90C7E" w:rsidRDefault="00C90C7E" w:rsidP="000D57C5">
            <w:r>
              <w:t>Utensils for cutting/chopping/mixing etc are kept separate for raw/cooked/washed/unwashed/meat/</w:t>
            </w:r>
            <w:r w:rsidR="005B4DC3">
              <w:t>vegetarian or vegan</w:t>
            </w:r>
          </w:p>
          <w:p w14:paraId="0834999F" w14:textId="64F6229B" w:rsidR="00C90C7E" w:rsidRDefault="00C90C7E" w:rsidP="000D57C5"/>
          <w:p w14:paraId="44DCF4F1" w14:textId="61F52FA7" w:rsidR="00C90C7E" w:rsidRPr="00F21A78" w:rsidRDefault="00C90C7E" w:rsidP="00935A5A"/>
        </w:tc>
        <w:tc>
          <w:tcPr>
            <w:tcW w:w="3637" w:type="dxa"/>
          </w:tcPr>
          <w:p w14:paraId="0F172A96" w14:textId="77777777" w:rsidR="00935A5A" w:rsidRDefault="00935A5A" w:rsidP="00935A5A">
            <w:r>
              <w:t>Kitchen staff are trained in hygiene relevant to their duties and follow HSE guidance.</w:t>
            </w:r>
          </w:p>
          <w:p w14:paraId="6BAD9192" w14:textId="77777777" w:rsidR="00C90C7E" w:rsidRDefault="00C90C7E" w:rsidP="000D57C5"/>
        </w:tc>
      </w:tr>
      <w:tr w:rsidR="00C90C7E" w14:paraId="46BB5269" w14:textId="77777777" w:rsidTr="00BF7280">
        <w:tc>
          <w:tcPr>
            <w:tcW w:w="2637" w:type="dxa"/>
          </w:tcPr>
          <w:p w14:paraId="6ECDF59D" w14:textId="77777777" w:rsidR="00C90C7E" w:rsidRDefault="00C90C7E" w:rsidP="000D57C5">
            <w:pPr>
              <w:rPr>
                <w:bCs/>
              </w:rPr>
            </w:pPr>
            <w:r>
              <w:rPr>
                <w:b/>
              </w:rPr>
              <w:t>Allergens</w:t>
            </w:r>
          </w:p>
          <w:p w14:paraId="38D6821E" w14:textId="77777777" w:rsidR="00C90C7E" w:rsidRDefault="00C90C7E" w:rsidP="000D57C5">
            <w:pPr>
              <w:rPr>
                <w:bCs/>
              </w:rPr>
            </w:pPr>
          </w:p>
          <w:p w14:paraId="015C1DC8" w14:textId="77777777" w:rsidR="00C90C7E" w:rsidRDefault="00C90C7E" w:rsidP="000D57C5">
            <w:pPr>
              <w:rPr>
                <w:bCs/>
              </w:rPr>
            </w:pPr>
          </w:p>
          <w:p w14:paraId="591C94D0" w14:textId="184A9C55" w:rsidR="00C90C7E" w:rsidRPr="00C90C7E" w:rsidRDefault="00C90C7E" w:rsidP="000D57C5">
            <w:pPr>
              <w:rPr>
                <w:bCs/>
              </w:rPr>
            </w:pPr>
          </w:p>
        </w:tc>
        <w:tc>
          <w:tcPr>
            <w:tcW w:w="3623" w:type="dxa"/>
          </w:tcPr>
          <w:p w14:paraId="3885C954" w14:textId="763E4D13" w:rsidR="00C90C7E" w:rsidRPr="00F21A78" w:rsidRDefault="00935A5A" w:rsidP="000D57C5">
            <w:r>
              <w:t>Minor through to severe reaction to allergens.</w:t>
            </w:r>
          </w:p>
        </w:tc>
        <w:tc>
          <w:tcPr>
            <w:tcW w:w="4051" w:type="dxa"/>
          </w:tcPr>
          <w:p w14:paraId="7F20D4A2" w14:textId="3336756F" w:rsidR="00C90C7E" w:rsidRDefault="005B4DC3" w:rsidP="000D57C5">
            <w:r>
              <w:t>Our notices ask customers to raise with us any allergies, as we cannot guarantee our produce does not contain allergens, with the exception of:</w:t>
            </w:r>
          </w:p>
          <w:p w14:paraId="09CFCBE2" w14:textId="77777777" w:rsidR="005B4DC3" w:rsidRDefault="005B4DC3" w:rsidP="000D57C5"/>
          <w:p w14:paraId="047F2C51" w14:textId="2DFAEA5F" w:rsidR="005B4DC3" w:rsidRDefault="005B4DC3" w:rsidP="005B4DC3">
            <w:pPr>
              <w:ind w:left="720"/>
            </w:pPr>
            <w:r>
              <w:t xml:space="preserve">Where appropriate our menus state any special dietary information </w:t>
            </w:r>
            <w:proofErr w:type="gramStart"/>
            <w:r>
              <w:t>e.g.</w:t>
            </w:r>
            <w:proofErr w:type="gramEnd"/>
            <w:r>
              <w:t xml:space="preserve"> “dairy free” “gluten free” “vegan” and care must be taken to avoid any contact from other items that could cross contaminate (food, shelf, plate, knife, serving tools, etc).</w:t>
            </w:r>
          </w:p>
          <w:p w14:paraId="76319417" w14:textId="77777777" w:rsidR="005B4DC3" w:rsidRDefault="005B4DC3" w:rsidP="000D57C5"/>
          <w:p w14:paraId="7F896637" w14:textId="03CD4DE2" w:rsidR="005B4DC3" w:rsidRPr="005B4DC3" w:rsidRDefault="005B4DC3" w:rsidP="000D57C5">
            <w:r>
              <w:t xml:space="preserve">The ingredients for any item are available on demand. </w:t>
            </w:r>
          </w:p>
        </w:tc>
        <w:tc>
          <w:tcPr>
            <w:tcW w:w="3637" w:type="dxa"/>
          </w:tcPr>
          <w:p w14:paraId="55234FDA" w14:textId="77777777" w:rsidR="00C90C7E" w:rsidRDefault="00C90C7E" w:rsidP="000D57C5"/>
        </w:tc>
      </w:tr>
      <w:tr w:rsidR="00BF7280" w14:paraId="5931BCDE" w14:textId="77777777" w:rsidTr="00BF7280">
        <w:tc>
          <w:tcPr>
            <w:tcW w:w="2637" w:type="dxa"/>
          </w:tcPr>
          <w:p w14:paraId="21DC5D61" w14:textId="77777777" w:rsidR="00BF7280" w:rsidRDefault="00BF7280" w:rsidP="00CC3068">
            <w:pPr>
              <w:rPr>
                <w:b/>
              </w:rPr>
            </w:pPr>
            <w:r>
              <w:rPr>
                <w:b/>
              </w:rPr>
              <w:t>Spillages of waste and accidents in toilet area</w:t>
            </w:r>
          </w:p>
          <w:p w14:paraId="1DF723B0" w14:textId="77777777" w:rsidR="00BF7280" w:rsidRDefault="00BF7280" w:rsidP="00CC3068">
            <w:pPr>
              <w:rPr>
                <w:b/>
              </w:rPr>
            </w:pPr>
          </w:p>
          <w:p w14:paraId="0C52DA81" w14:textId="77777777" w:rsidR="00BF7280" w:rsidRDefault="00BF7280" w:rsidP="00CC3068">
            <w:pPr>
              <w:rPr>
                <w:b/>
              </w:rPr>
            </w:pPr>
          </w:p>
        </w:tc>
        <w:tc>
          <w:tcPr>
            <w:tcW w:w="3623" w:type="dxa"/>
          </w:tcPr>
          <w:p w14:paraId="2D20DB6C" w14:textId="77777777" w:rsidR="00BF7280" w:rsidRPr="00F21A78" w:rsidRDefault="00BF7280" w:rsidP="00CC3068">
            <w:r w:rsidRPr="00F21A78">
              <w:t>Children and adults</w:t>
            </w:r>
          </w:p>
          <w:p w14:paraId="608E98D2" w14:textId="77777777" w:rsidR="00BF7280" w:rsidRPr="00F21A78" w:rsidRDefault="00BF7280" w:rsidP="00CC3068">
            <w:r w:rsidRPr="00F21A78">
              <w:t>Slipping hazard, physical injury, disease/illness</w:t>
            </w:r>
          </w:p>
          <w:p w14:paraId="5989A148" w14:textId="77777777" w:rsidR="00BF7280" w:rsidRPr="00F21A78" w:rsidRDefault="00BF7280" w:rsidP="00CC3068"/>
          <w:p w14:paraId="37B1ED56" w14:textId="213D2C9F" w:rsidR="00BF7280" w:rsidRPr="00F21A78" w:rsidRDefault="00BF7280" w:rsidP="00CC3068"/>
        </w:tc>
        <w:tc>
          <w:tcPr>
            <w:tcW w:w="4051" w:type="dxa"/>
          </w:tcPr>
          <w:p w14:paraId="0FFD1DB4" w14:textId="77777777" w:rsidR="00BF7280" w:rsidRPr="00F21A78" w:rsidRDefault="00BF7280" w:rsidP="00CC3068">
            <w:r w:rsidRPr="00F21A78">
              <w:t>Toilet area/sinks checked regularly throughout sessions and cleaned as necessary with appropriate cleaning products.</w:t>
            </w:r>
          </w:p>
          <w:p w14:paraId="7C692DFF" w14:textId="77777777" w:rsidR="00BF7280" w:rsidRPr="00F21A78" w:rsidRDefault="00BF7280" w:rsidP="00CC3068"/>
          <w:p w14:paraId="6A1684E6" w14:textId="77777777" w:rsidR="00BF7280" w:rsidRPr="00F21A78" w:rsidRDefault="00BF7280" w:rsidP="00CC3068">
            <w:r w:rsidRPr="00F21A78">
              <w:t>Monitor heating and level of ventilation</w:t>
            </w:r>
          </w:p>
          <w:p w14:paraId="7CF54FBB" w14:textId="77777777" w:rsidR="00BF7280" w:rsidRPr="00F21A78" w:rsidRDefault="00BF7280" w:rsidP="00CC3068"/>
          <w:p w14:paraId="6A00B384" w14:textId="77777777" w:rsidR="00BF7280" w:rsidRPr="00F21A78" w:rsidRDefault="00BF7280" w:rsidP="00CC3068">
            <w:pPr>
              <w:pStyle w:val="BodyText"/>
              <w:jc w:val="left"/>
              <w:rPr>
                <w:color w:val="auto"/>
                <w:sz w:val="22"/>
                <w:szCs w:val="22"/>
              </w:rPr>
            </w:pPr>
            <w:r w:rsidRPr="00F21A78">
              <w:rPr>
                <w:color w:val="auto"/>
                <w:sz w:val="22"/>
                <w:szCs w:val="22"/>
              </w:rPr>
              <w:t>Gloves to be worn and disposable cleaning product e.g., antibacterial wipes to be used. Cleaning wipes to be disposed of appropriately, wrapped up and binned daily.</w:t>
            </w:r>
          </w:p>
          <w:p w14:paraId="37F3AF16" w14:textId="77777777" w:rsidR="00BF7280" w:rsidRPr="00F21A78" w:rsidRDefault="00BF7280" w:rsidP="00CC3068"/>
          <w:p w14:paraId="3FEAC12D" w14:textId="023B8E9F" w:rsidR="00BF7280" w:rsidRPr="00F21A78" w:rsidRDefault="00BF7280" w:rsidP="00CC3068"/>
        </w:tc>
        <w:tc>
          <w:tcPr>
            <w:tcW w:w="3637" w:type="dxa"/>
          </w:tcPr>
          <w:p w14:paraId="2C01B962" w14:textId="77777777" w:rsidR="00BF7280" w:rsidRPr="00F21A78" w:rsidRDefault="00BF7280" w:rsidP="00CC3068"/>
        </w:tc>
      </w:tr>
      <w:tr w:rsidR="00BF7280" w14:paraId="5D7DE2DE" w14:textId="77777777" w:rsidTr="00BF7280">
        <w:tc>
          <w:tcPr>
            <w:tcW w:w="2637" w:type="dxa"/>
          </w:tcPr>
          <w:p w14:paraId="1A90BA8F" w14:textId="77777777" w:rsidR="00BF7280" w:rsidRPr="000D186E" w:rsidRDefault="00BF7280" w:rsidP="00CC3068">
            <w:pPr>
              <w:rPr>
                <w:b/>
              </w:rPr>
            </w:pPr>
            <w:r w:rsidRPr="000D186E">
              <w:rPr>
                <w:b/>
              </w:rPr>
              <w:t>Ineffective heating / ventilation</w:t>
            </w:r>
          </w:p>
          <w:p w14:paraId="3D51B214" w14:textId="77777777" w:rsidR="00BF7280" w:rsidRPr="000D186E" w:rsidRDefault="00BF7280" w:rsidP="00CC3068">
            <w:pPr>
              <w:rPr>
                <w:b/>
              </w:rPr>
            </w:pPr>
          </w:p>
          <w:p w14:paraId="6ECEA78C" w14:textId="77777777" w:rsidR="00BF7280" w:rsidRDefault="00BF7280" w:rsidP="00CC3068">
            <w:pPr>
              <w:rPr>
                <w:b/>
              </w:rPr>
            </w:pPr>
          </w:p>
        </w:tc>
        <w:tc>
          <w:tcPr>
            <w:tcW w:w="3623" w:type="dxa"/>
          </w:tcPr>
          <w:p w14:paraId="0229709A" w14:textId="77777777" w:rsidR="00BF7280" w:rsidRPr="00F21A78" w:rsidRDefault="00BF7280" w:rsidP="00CC3068">
            <w:r w:rsidRPr="00F21A78">
              <w:t>Children and adults</w:t>
            </w:r>
          </w:p>
          <w:p w14:paraId="0AD1746D" w14:textId="77777777" w:rsidR="00BF7280" w:rsidRPr="00F21A78" w:rsidRDefault="00BF7280" w:rsidP="00CC3068">
            <w:r w:rsidRPr="00F21A78">
              <w:t>Unhygienic</w:t>
            </w:r>
          </w:p>
          <w:p w14:paraId="29AEC2BC" w14:textId="206C4115" w:rsidR="00BF7280" w:rsidRPr="00F21A78" w:rsidRDefault="00BF7280" w:rsidP="00CC3068">
            <w:r w:rsidRPr="00F21A78">
              <w:t>Higher risk of spread of covid due to poor ventilation.</w:t>
            </w:r>
          </w:p>
        </w:tc>
        <w:tc>
          <w:tcPr>
            <w:tcW w:w="4051" w:type="dxa"/>
          </w:tcPr>
          <w:p w14:paraId="74099809" w14:textId="77777777" w:rsidR="00BF7280" w:rsidRPr="00F21A78" w:rsidRDefault="00BF7280" w:rsidP="00CC3068">
            <w:r w:rsidRPr="00F21A78">
              <w:t xml:space="preserve">Use heating during colder spells. </w:t>
            </w:r>
          </w:p>
          <w:p w14:paraId="2F1A84EC" w14:textId="77777777" w:rsidR="00BF7280" w:rsidRPr="00F21A78" w:rsidRDefault="00BF7280" w:rsidP="00CC3068"/>
          <w:p w14:paraId="276A2655" w14:textId="77777777" w:rsidR="00BF7280" w:rsidRPr="00F21A78" w:rsidRDefault="00BF7280" w:rsidP="00CC3068">
            <w:r w:rsidRPr="00F21A78">
              <w:t xml:space="preserve">Windows to remain open when good ventilation is required.  </w:t>
            </w:r>
          </w:p>
          <w:p w14:paraId="2E4D4121" w14:textId="77777777" w:rsidR="00BF7280" w:rsidRPr="00F21A78" w:rsidRDefault="00BF7280" w:rsidP="00CC3068">
            <w:pPr>
              <w:rPr>
                <w:color w:val="00B050"/>
              </w:rPr>
            </w:pPr>
          </w:p>
          <w:p w14:paraId="64C855F2" w14:textId="5B17A26E" w:rsidR="00BF7280" w:rsidRDefault="00BF7280" w:rsidP="00CC3068">
            <w:r w:rsidRPr="00F21A78">
              <w:t>Parents and staff/</w:t>
            </w:r>
            <w:proofErr w:type="spellStart"/>
            <w:r w:rsidRPr="00F21A78">
              <w:t>vounteers</w:t>
            </w:r>
            <w:proofErr w:type="spellEnd"/>
            <w:r w:rsidRPr="00F21A78">
              <w:t xml:space="preserve"> to remain vigilant to ensure safety of children with windows </w:t>
            </w:r>
            <w:r>
              <w:t xml:space="preserve">/doors </w:t>
            </w:r>
            <w:r w:rsidRPr="00F21A78">
              <w:t>open.</w:t>
            </w:r>
          </w:p>
          <w:p w14:paraId="34BF41EF" w14:textId="28513DD9" w:rsidR="00BF7280" w:rsidRDefault="00BF7280" w:rsidP="00CC3068"/>
          <w:p w14:paraId="4FBE875F" w14:textId="1C2A836B" w:rsidR="00BF7280" w:rsidRPr="00F21A78" w:rsidRDefault="00BF7280" w:rsidP="00CC3068">
            <w:proofErr w:type="spellStart"/>
            <w:r>
              <w:t>Ventillation</w:t>
            </w:r>
            <w:proofErr w:type="spellEnd"/>
            <w:r>
              <w:t xml:space="preserve"> is increased if condensation starts to form on windows.</w:t>
            </w:r>
          </w:p>
          <w:p w14:paraId="6A45A824" w14:textId="77777777" w:rsidR="00BF7280" w:rsidRPr="00F21A78" w:rsidRDefault="00BF7280" w:rsidP="00CC3068"/>
        </w:tc>
        <w:tc>
          <w:tcPr>
            <w:tcW w:w="3637" w:type="dxa"/>
          </w:tcPr>
          <w:p w14:paraId="0D50529C" w14:textId="77777777" w:rsidR="00BF7280" w:rsidRPr="00F21A78" w:rsidRDefault="00BF7280" w:rsidP="00CC3068"/>
        </w:tc>
      </w:tr>
      <w:tr w:rsidR="00BF7280" w14:paraId="76FF3D40" w14:textId="77777777" w:rsidTr="003F5D7F">
        <w:trPr>
          <w:trHeight w:val="274"/>
        </w:trPr>
        <w:tc>
          <w:tcPr>
            <w:tcW w:w="2637" w:type="dxa"/>
          </w:tcPr>
          <w:p w14:paraId="3BD6A6C4" w14:textId="22F4F14B" w:rsidR="00BF7280" w:rsidRDefault="00BF7280" w:rsidP="00CC3068">
            <w:pPr>
              <w:rPr>
                <w:b/>
              </w:rPr>
            </w:pPr>
            <w:r>
              <w:rPr>
                <w:b/>
              </w:rPr>
              <w:t>Knives and sharp implements (kitchen area)</w:t>
            </w:r>
          </w:p>
          <w:p w14:paraId="34C88FA9" w14:textId="77777777" w:rsidR="00BF7280" w:rsidRDefault="00BF7280" w:rsidP="00CC3068">
            <w:pPr>
              <w:rPr>
                <w:b/>
              </w:rPr>
            </w:pPr>
          </w:p>
          <w:p w14:paraId="0D3C13CD" w14:textId="77777777" w:rsidR="00BF7280" w:rsidRDefault="00BF7280" w:rsidP="00CC3068">
            <w:pPr>
              <w:rPr>
                <w:b/>
              </w:rPr>
            </w:pPr>
          </w:p>
          <w:p w14:paraId="54D044F0" w14:textId="77777777" w:rsidR="00BF7280" w:rsidRDefault="00BF7280" w:rsidP="00CC3068">
            <w:pPr>
              <w:rPr>
                <w:b/>
              </w:rPr>
            </w:pPr>
          </w:p>
          <w:p w14:paraId="63AE33A2" w14:textId="7C17266D" w:rsidR="00BF7280" w:rsidRDefault="00BF7280" w:rsidP="00CC3068">
            <w:pPr>
              <w:rPr>
                <w:b/>
              </w:rPr>
            </w:pPr>
          </w:p>
        </w:tc>
        <w:tc>
          <w:tcPr>
            <w:tcW w:w="3623" w:type="dxa"/>
          </w:tcPr>
          <w:p w14:paraId="4F80BB1D" w14:textId="77777777" w:rsidR="00BF7280" w:rsidRPr="00F21A78" w:rsidRDefault="00BF7280" w:rsidP="00CC3068">
            <w:r w:rsidRPr="00F21A78">
              <w:t>Children and adults</w:t>
            </w:r>
          </w:p>
          <w:p w14:paraId="7E2A4A17" w14:textId="18971C6F" w:rsidR="00BF7280" w:rsidRPr="00F21A78" w:rsidRDefault="00BF7280" w:rsidP="00CC3068">
            <w:r w:rsidRPr="00F21A78">
              <w:t>Physical injury</w:t>
            </w:r>
          </w:p>
        </w:tc>
        <w:tc>
          <w:tcPr>
            <w:tcW w:w="4051" w:type="dxa"/>
          </w:tcPr>
          <w:p w14:paraId="109A5478" w14:textId="77777777" w:rsidR="00BF7280" w:rsidRPr="00F21A78" w:rsidRDefault="00BF7280" w:rsidP="00CC3068">
            <w:r w:rsidRPr="00F21A78">
              <w:t>Sharp equipment to be stored in the kitchen area where children are not allowed</w:t>
            </w:r>
          </w:p>
          <w:p w14:paraId="0BA7352C" w14:textId="77777777" w:rsidR="00BF7280" w:rsidRPr="00F21A78" w:rsidRDefault="00BF7280" w:rsidP="00CC3068"/>
          <w:p w14:paraId="7E21B133" w14:textId="28AF8797" w:rsidR="00BF7280" w:rsidRPr="00F21A78" w:rsidRDefault="00BF7280" w:rsidP="00CC3068">
            <w:r w:rsidRPr="00F21A78">
              <w:t>Kitchen staff do not allow children entry</w:t>
            </w:r>
          </w:p>
        </w:tc>
        <w:tc>
          <w:tcPr>
            <w:tcW w:w="3637" w:type="dxa"/>
          </w:tcPr>
          <w:p w14:paraId="6D97E37E" w14:textId="77777777" w:rsidR="00BF7280" w:rsidRPr="00F21A78" w:rsidRDefault="00BF7280" w:rsidP="00CC3068"/>
        </w:tc>
      </w:tr>
      <w:tr w:rsidR="00BF7280" w14:paraId="25A079F2" w14:textId="77777777" w:rsidTr="00BF7280">
        <w:tc>
          <w:tcPr>
            <w:tcW w:w="2637" w:type="dxa"/>
          </w:tcPr>
          <w:p w14:paraId="2FC9AE54" w14:textId="0A6FEDDA" w:rsidR="00BF7280" w:rsidRPr="006578E6" w:rsidRDefault="006578E6" w:rsidP="00CC3068">
            <w:pPr>
              <w:rPr>
                <w:b/>
                <w:bCs/>
              </w:rPr>
            </w:pPr>
            <w:r w:rsidRPr="006578E6">
              <w:rPr>
                <w:b/>
                <w:bCs/>
              </w:rPr>
              <w:t xml:space="preserve">Contact with bleach and other cleaning and washing chemicals </w:t>
            </w:r>
          </w:p>
        </w:tc>
        <w:tc>
          <w:tcPr>
            <w:tcW w:w="3623" w:type="dxa"/>
          </w:tcPr>
          <w:p w14:paraId="02B54B71" w14:textId="1D0BF378" w:rsidR="00BF7280" w:rsidRPr="00F21A78" w:rsidRDefault="006578E6" w:rsidP="00CC3068">
            <w:r>
              <w:t>Prolonged contact with water, particularly in combination with detergents, can cause skin damage. Staff cleaning premises risk skin irritation or eye damage from direct contact with bleach and other cleaning products. Vapour may cause breathing problems</w:t>
            </w:r>
          </w:p>
        </w:tc>
        <w:tc>
          <w:tcPr>
            <w:tcW w:w="4051" w:type="dxa"/>
          </w:tcPr>
          <w:p w14:paraId="70BE64CB" w14:textId="2570D29E" w:rsidR="006578E6" w:rsidRDefault="006578E6" w:rsidP="00CC3068">
            <w:r>
              <w:t>Dishwasher can be used instead of washing up by hand.</w:t>
            </w:r>
          </w:p>
          <w:p w14:paraId="4F937F4B" w14:textId="77777777" w:rsidR="006578E6" w:rsidRDefault="006578E6" w:rsidP="00CC3068"/>
          <w:p w14:paraId="7ED21F0A" w14:textId="77777777" w:rsidR="006578E6" w:rsidRDefault="006578E6" w:rsidP="00CC3068">
            <w:r>
              <w:t xml:space="preserve">All containers clearly labelled. </w:t>
            </w:r>
          </w:p>
          <w:p w14:paraId="6C2831E7" w14:textId="77777777" w:rsidR="006578E6" w:rsidRDefault="006578E6" w:rsidP="00CC3068"/>
          <w:p w14:paraId="07EC9395" w14:textId="77777777" w:rsidR="006578E6" w:rsidRDefault="006578E6" w:rsidP="00CC3068">
            <w:r>
              <w:t xml:space="preserve">Where possible, cleaning products marked </w:t>
            </w:r>
            <w:r>
              <w:rPr>
                <w:rFonts w:ascii="Calibri" w:hAnsi="Calibri" w:cs="Calibri"/>
              </w:rPr>
              <w:t>‘</w:t>
            </w:r>
            <w:r>
              <w:t>irritant</w:t>
            </w:r>
            <w:r>
              <w:rPr>
                <w:rFonts w:ascii="Calibri" w:hAnsi="Calibri" w:cs="Calibri"/>
              </w:rPr>
              <w:t>’</w:t>
            </w:r>
            <w:r>
              <w:t xml:space="preserve"> not purchased and milder alternatives bought instead. </w:t>
            </w:r>
          </w:p>
          <w:p w14:paraId="62A3BC2D" w14:textId="77777777" w:rsidR="000D57C5" w:rsidRDefault="000D57C5" w:rsidP="00CC3068"/>
          <w:p w14:paraId="51FB1DCA" w14:textId="075BAA5F" w:rsidR="006578E6" w:rsidRDefault="006578E6" w:rsidP="00CC3068">
            <w:r>
              <w:t xml:space="preserve">Long-handled mops and brushes, and strong rubber gloves, provided and used. </w:t>
            </w:r>
          </w:p>
          <w:p w14:paraId="643CB0E8" w14:textId="77777777" w:rsidR="000D57C5" w:rsidRDefault="000D57C5" w:rsidP="00CC3068"/>
          <w:p w14:paraId="6258C09B" w14:textId="2202E5F5" w:rsidR="006578E6" w:rsidRDefault="006578E6" w:rsidP="00CC3068">
            <w:r>
              <w:t>Staff wash rubber gloves after using them and store them in a clean place</w:t>
            </w:r>
          </w:p>
          <w:p w14:paraId="6022617D" w14:textId="77777777" w:rsidR="000D57C5" w:rsidRDefault="000D57C5" w:rsidP="00CC3068"/>
          <w:p w14:paraId="70FCBE31" w14:textId="578D3B22" w:rsidR="00BF7280" w:rsidRPr="00F21A78" w:rsidRDefault="00BF7280" w:rsidP="00CC3068">
            <w:r w:rsidRPr="00F21A78">
              <w:t xml:space="preserve">All </w:t>
            </w:r>
            <w:r w:rsidR="000D57C5">
              <w:t xml:space="preserve">kitchen </w:t>
            </w:r>
            <w:r w:rsidRPr="00F21A78">
              <w:t xml:space="preserve">cleaning materials to be stored </w:t>
            </w:r>
            <w:r w:rsidR="006578E6">
              <w:t xml:space="preserve">kitchen side of the closed gate and </w:t>
            </w:r>
            <w:r w:rsidRPr="00F21A78">
              <w:t xml:space="preserve">out of </w:t>
            </w:r>
            <w:r w:rsidR="006578E6">
              <w:t xml:space="preserve">sight </w:t>
            </w:r>
          </w:p>
          <w:p w14:paraId="2B195EAE" w14:textId="77777777" w:rsidR="00BF7280" w:rsidRPr="00F21A78" w:rsidRDefault="00BF7280" w:rsidP="00CC3068"/>
          <w:p w14:paraId="0751FCE0" w14:textId="77777777" w:rsidR="00BF7280" w:rsidRPr="00F21A78" w:rsidRDefault="00BF7280" w:rsidP="00CC3068">
            <w:r w:rsidRPr="00F21A78">
              <w:t>Staff/volunteers to remain vigilant.</w:t>
            </w:r>
          </w:p>
          <w:p w14:paraId="6F5ED1AC" w14:textId="77777777" w:rsidR="00BF7280" w:rsidRPr="00F21A78" w:rsidRDefault="00BF7280" w:rsidP="00CC3068"/>
          <w:p w14:paraId="3AFCC154" w14:textId="77777777" w:rsidR="00BF7280" w:rsidRPr="00F21A78" w:rsidRDefault="00BF7280" w:rsidP="00CC3068"/>
        </w:tc>
        <w:tc>
          <w:tcPr>
            <w:tcW w:w="3637" w:type="dxa"/>
          </w:tcPr>
          <w:p w14:paraId="0D9198D2" w14:textId="77777777" w:rsidR="00BF7280" w:rsidRPr="00F21A78" w:rsidRDefault="00BF7280" w:rsidP="00CC3068"/>
        </w:tc>
      </w:tr>
      <w:tr w:rsidR="00BF7280" w14:paraId="11F9696E" w14:textId="77777777" w:rsidTr="006578E6">
        <w:trPr>
          <w:trHeight w:val="1912"/>
        </w:trPr>
        <w:tc>
          <w:tcPr>
            <w:tcW w:w="2637" w:type="dxa"/>
          </w:tcPr>
          <w:p w14:paraId="239EAB72" w14:textId="77777777" w:rsidR="00BF7280" w:rsidRDefault="00BF7280" w:rsidP="00CC3068">
            <w:pPr>
              <w:rPr>
                <w:b/>
              </w:rPr>
            </w:pPr>
            <w:r>
              <w:rPr>
                <w:b/>
              </w:rPr>
              <w:t>Choking on snack</w:t>
            </w:r>
          </w:p>
          <w:p w14:paraId="0F110567" w14:textId="44C05C02" w:rsidR="00BF7280" w:rsidRDefault="00BF7280" w:rsidP="00CC3068">
            <w:pPr>
              <w:rPr>
                <w:b/>
              </w:rPr>
            </w:pPr>
          </w:p>
        </w:tc>
        <w:tc>
          <w:tcPr>
            <w:tcW w:w="3623" w:type="dxa"/>
          </w:tcPr>
          <w:p w14:paraId="44E2A2F0" w14:textId="1629F1F6" w:rsidR="00BF7280" w:rsidRPr="00F21A78" w:rsidRDefault="00BF7280" w:rsidP="00CC3068">
            <w:r w:rsidRPr="00F21A78">
              <w:t>Children</w:t>
            </w:r>
          </w:p>
        </w:tc>
        <w:tc>
          <w:tcPr>
            <w:tcW w:w="4051" w:type="dxa"/>
          </w:tcPr>
          <w:p w14:paraId="6234319F" w14:textId="77777777" w:rsidR="00BF7280" w:rsidRPr="00F21A78" w:rsidRDefault="00BF7280" w:rsidP="00CC3068">
            <w:r w:rsidRPr="00F21A78">
              <w:t>Recommend that all children sit down to eat snack to reduce risk of choking</w:t>
            </w:r>
          </w:p>
          <w:p w14:paraId="07609701" w14:textId="77777777" w:rsidR="00BF7280" w:rsidRPr="00F21A78" w:rsidRDefault="00BF7280" w:rsidP="00CC3068"/>
          <w:p w14:paraId="4081974E" w14:textId="1A98BEBE" w:rsidR="00BF7280" w:rsidRPr="00F21A78" w:rsidRDefault="00BF7280" w:rsidP="00CC3068">
            <w:proofErr w:type="gramStart"/>
            <w:r w:rsidRPr="00F21A78">
              <w:t>Age appropriate</w:t>
            </w:r>
            <w:proofErr w:type="gramEnd"/>
            <w:r w:rsidRPr="00F21A78">
              <w:t xml:space="preserve"> snacks to be provided</w:t>
            </w:r>
            <w:r w:rsidR="006578E6">
              <w:t xml:space="preserve"> where serving to young children- parent/guardian is responsible. </w:t>
            </w:r>
          </w:p>
        </w:tc>
        <w:tc>
          <w:tcPr>
            <w:tcW w:w="3637" w:type="dxa"/>
          </w:tcPr>
          <w:p w14:paraId="4696604E" w14:textId="77777777" w:rsidR="00BF7280" w:rsidRPr="00F21A78" w:rsidRDefault="00BF7280" w:rsidP="00CC3068"/>
        </w:tc>
      </w:tr>
      <w:tr w:rsidR="00BF7280" w14:paraId="2AA3C70C" w14:textId="77777777" w:rsidTr="00BF7280">
        <w:tc>
          <w:tcPr>
            <w:tcW w:w="2637" w:type="dxa"/>
          </w:tcPr>
          <w:p w14:paraId="183D465A" w14:textId="77777777" w:rsidR="00BF7280" w:rsidRDefault="00BF7280" w:rsidP="00CC3068">
            <w:pPr>
              <w:rPr>
                <w:b/>
              </w:rPr>
            </w:pPr>
            <w:r>
              <w:rPr>
                <w:b/>
              </w:rPr>
              <w:t>Protruding objects at eye level</w:t>
            </w:r>
          </w:p>
          <w:p w14:paraId="01C0AD76" w14:textId="77777777" w:rsidR="00BF7280" w:rsidRDefault="00BF7280" w:rsidP="00CC3068">
            <w:pPr>
              <w:rPr>
                <w:b/>
              </w:rPr>
            </w:pPr>
          </w:p>
          <w:p w14:paraId="6B1516AF" w14:textId="77777777" w:rsidR="00BF7280" w:rsidRDefault="00BF7280" w:rsidP="00CC3068">
            <w:pPr>
              <w:rPr>
                <w:b/>
              </w:rPr>
            </w:pPr>
          </w:p>
        </w:tc>
        <w:tc>
          <w:tcPr>
            <w:tcW w:w="3623" w:type="dxa"/>
          </w:tcPr>
          <w:p w14:paraId="29C79B1F" w14:textId="77777777" w:rsidR="00BF7280" w:rsidRPr="00F21A78" w:rsidRDefault="00BF7280" w:rsidP="00CC3068">
            <w:r w:rsidRPr="00F21A78">
              <w:t>Children and adults</w:t>
            </w:r>
          </w:p>
          <w:p w14:paraId="56DDFF5F" w14:textId="6996B2D3" w:rsidR="00BF7280" w:rsidRPr="00F21A78" w:rsidRDefault="00BF7280" w:rsidP="00CC3068">
            <w:r w:rsidRPr="00F21A78">
              <w:t>Physical injury</w:t>
            </w:r>
          </w:p>
        </w:tc>
        <w:tc>
          <w:tcPr>
            <w:tcW w:w="4051" w:type="dxa"/>
          </w:tcPr>
          <w:p w14:paraId="74E0E71D" w14:textId="3246F526" w:rsidR="00BF7280" w:rsidRPr="00F21A78" w:rsidRDefault="006578E6" w:rsidP="00CC3068">
            <w:r>
              <w:t>Regular c</w:t>
            </w:r>
            <w:r w:rsidR="00BF7280" w:rsidRPr="00F21A78">
              <w:t>hecks made to identify hazards</w:t>
            </w:r>
            <w:r>
              <w:t xml:space="preserve"> in particular at the start of any child specific activity</w:t>
            </w:r>
          </w:p>
        </w:tc>
        <w:tc>
          <w:tcPr>
            <w:tcW w:w="3637" w:type="dxa"/>
          </w:tcPr>
          <w:p w14:paraId="730F3CFE" w14:textId="77777777" w:rsidR="00BF7280" w:rsidRPr="00F21A78" w:rsidRDefault="00BF7280" w:rsidP="00CC3068"/>
        </w:tc>
      </w:tr>
      <w:tr w:rsidR="00BF7280" w14:paraId="0E4250B0" w14:textId="77777777" w:rsidTr="00BF7280">
        <w:tc>
          <w:tcPr>
            <w:tcW w:w="2637" w:type="dxa"/>
          </w:tcPr>
          <w:p w14:paraId="1E0F884E" w14:textId="77777777" w:rsidR="00BF7280" w:rsidRDefault="00BF7280" w:rsidP="00CC3068">
            <w:pPr>
              <w:rPr>
                <w:b/>
              </w:rPr>
            </w:pPr>
            <w:r>
              <w:rPr>
                <w:b/>
              </w:rPr>
              <w:t>Sharp edges/corners</w:t>
            </w:r>
          </w:p>
          <w:p w14:paraId="6817EB0D" w14:textId="746861B2" w:rsidR="00BF7280" w:rsidRDefault="00BF7280" w:rsidP="00CC3068">
            <w:pPr>
              <w:rPr>
                <w:b/>
              </w:rPr>
            </w:pPr>
          </w:p>
        </w:tc>
        <w:tc>
          <w:tcPr>
            <w:tcW w:w="3623" w:type="dxa"/>
          </w:tcPr>
          <w:p w14:paraId="1B98B922" w14:textId="77777777" w:rsidR="00BF7280" w:rsidRPr="00F21A78" w:rsidRDefault="00BF7280" w:rsidP="00CC3068">
            <w:r w:rsidRPr="00F21A78">
              <w:t>Children and adults</w:t>
            </w:r>
          </w:p>
          <w:p w14:paraId="35AC190C" w14:textId="4D031090" w:rsidR="00BF7280" w:rsidRPr="00F21A78" w:rsidRDefault="00BF7280" w:rsidP="00CC3068">
            <w:r w:rsidRPr="00F21A78">
              <w:t>Physical injury</w:t>
            </w:r>
          </w:p>
        </w:tc>
        <w:tc>
          <w:tcPr>
            <w:tcW w:w="4051" w:type="dxa"/>
          </w:tcPr>
          <w:p w14:paraId="67CD05A1" w14:textId="3CBB945E" w:rsidR="00BF7280" w:rsidRPr="00F21A78" w:rsidRDefault="00BF7280" w:rsidP="00CC3068">
            <w:r>
              <w:t>In our environment it is difficult to cover every possible edge/corner and whilst every effort will be made to de-risk the environment it is up to each parent to supervise their own child. The staff on duty are to be vigilant in general for child behaviour that could result in injury and to step in if any obvious behaviour deemed unsafe takes place.</w:t>
            </w:r>
          </w:p>
        </w:tc>
        <w:tc>
          <w:tcPr>
            <w:tcW w:w="3637" w:type="dxa"/>
          </w:tcPr>
          <w:p w14:paraId="3F5DD85D" w14:textId="77777777" w:rsidR="00BF7280" w:rsidRPr="00F21A78" w:rsidRDefault="00BF7280" w:rsidP="00CC3068"/>
        </w:tc>
      </w:tr>
      <w:tr w:rsidR="00BF7280" w14:paraId="46C8C69B" w14:textId="77777777" w:rsidTr="00BF7280">
        <w:tc>
          <w:tcPr>
            <w:tcW w:w="2637" w:type="dxa"/>
          </w:tcPr>
          <w:p w14:paraId="1841CB6A" w14:textId="77777777" w:rsidR="00BF7280" w:rsidRDefault="00BF7280" w:rsidP="00CC3068">
            <w:pPr>
              <w:rPr>
                <w:b/>
              </w:rPr>
            </w:pPr>
            <w:r>
              <w:rPr>
                <w:b/>
              </w:rPr>
              <w:t>Broken/faulty toys/equipment</w:t>
            </w:r>
          </w:p>
          <w:p w14:paraId="023E7253" w14:textId="77777777" w:rsidR="00BF7280" w:rsidRDefault="00BF7280" w:rsidP="00CC3068">
            <w:pPr>
              <w:rPr>
                <w:b/>
              </w:rPr>
            </w:pPr>
          </w:p>
        </w:tc>
        <w:tc>
          <w:tcPr>
            <w:tcW w:w="3623" w:type="dxa"/>
          </w:tcPr>
          <w:p w14:paraId="46E97154" w14:textId="77777777" w:rsidR="00BF7280" w:rsidRPr="00F21A78" w:rsidRDefault="00BF7280" w:rsidP="00CC3068">
            <w:r w:rsidRPr="00F21A78">
              <w:t>Children and adults</w:t>
            </w:r>
          </w:p>
          <w:p w14:paraId="30B47D5F" w14:textId="04AD8E11" w:rsidR="00BF7280" w:rsidRPr="00F21A78" w:rsidRDefault="00BF7280" w:rsidP="00CC3068">
            <w:r w:rsidRPr="00F21A78">
              <w:t>Physical injury</w:t>
            </w:r>
          </w:p>
        </w:tc>
        <w:tc>
          <w:tcPr>
            <w:tcW w:w="4051" w:type="dxa"/>
          </w:tcPr>
          <w:p w14:paraId="112FE0E5" w14:textId="77777777" w:rsidR="00BF7280" w:rsidRPr="00F21A78" w:rsidRDefault="00BF7280" w:rsidP="00CC3068">
            <w:r w:rsidRPr="00F21A78">
              <w:t xml:space="preserve">Checks at the beginning/end of </w:t>
            </w:r>
            <w:r>
              <w:t>the event</w:t>
            </w:r>
            <w:r w:rsidRPr="00F21A78">
              <w:t xml:space="preserve"> to ensure toys/equipment are not broken or faulty.</w:t>
            </w:r>
          </w:p>
          <w:p w14:paraId="74D365F0" w14:textId="77777777" w:rsidR="00BF7280" w:rsidRPr="00F21A78" w:rsidRDefault="00BF7280" w:rsidP="00CC3068"/>
          <w:p w14:paraId="57CF440A" w14:textId="6CFAA398" w:rsidR="00BF7280" w:rsidRPr="00F21A78" w:rsidRDefault="00BF7280" w:rsidP="00CC3068">
            <w:r>
              <w:t>Visual checks</w:t>
            </w:r>
            <w:r w:rsidRPr="00F21A78">
              <w:t xml:space="preserve"> to ensure that batteries are secure/in date/not leaking in any electronic toys.</w:t>
            </w:r>
          </w:p>
        </w:tc>
        <w:tc>
          <w:tcPr>
            <w:tcW w:w="3637" w:type="dxa"/>
          </w:tcPr>
          <w:p w14:paraId="45722380" w14:textId="77777777" w:rsidR="00BF7280" w:rsidRPr="00F21A78" w:rsidRDefault="00BF7280" w:rsidP="00CC3068"/>
        </w:tc>
      </w:tr>
      <w:tr w:rsidR="00BF7280" w14:paraId="0B74FE6C" w14:textId="77777777" w:rsidTr="00BF7280">
        <w:tc>
          <w:tcPr>
            <w:tcW w:w="2637" w:type="dxa"/>
          </w:tcPr>
          <w:p w14:paraId="6662DE5A" w14:textId="77777777" w:rsidR="00BF7280" w:rsidRDefault="00BF7280" w:rsidP="00CC3068">
            <w:pPr>
              <w:rPr>
                <w:b/>
              </w:rPr>
            </w:pPr>
            <w:r>
              <w:rPr>
                <w:b/>
              </w:rPr>
              <w:t>Unclean toys/blankets/equipment</w:t>
            </w:r>
          </w:p>
          <w:p w14:paraId="163453F8" w14:textId="77777777" w:rsidR="00BF7280" w:rsidRDefault="00BF7280" w:rsidP="00CC3068">
            <w:pPr>
              <w:rPr>
                <w:b/>
              </w:rPr>
            </w:pPr>
          </w:p>
        </w:tc>
        <w:tc>
          <w:tcPr>
            <w:tcW w:w="3623" w:type="dxa"/>
          </w:tcPr>
          <w:p w14:paraId="6041E256" w14:textId="77777777" w:rsidR="00BF7280" w:rsidRPr="00F21A78" w:rsidRDefault="00BF7280" w:rsidP="00CC3068">
            <w:r w:rsidRPr="00F21A78">
              <w:t>Children and adults</w:t>
            </w:r>
          </w:p>
          <w:p w14:paraId="649A5678" w14:textId="5A94E6F7" w:rsidR="00BF7280" w:rsidRPr="00F21A78" w:rsidRDefault="00BF7280" w:rsidP="00CC3068">
            <w:r w:rsidRPr="00F21A78">
              <w:t>Unhygienic</w:t>
            </w:r>
          </w:p>
        </w:tc>
        <w:tc>
          <w:tcPr>
            <w:tcW w:w="4051" w:type="dxa"/>
          </w:tcPr>
          <w:p w14:paraId="0B769E30" w14:textId="77777777" w:rsidR="00BF7280" w:rsidRPr="00F21A78" w:rsidRDefault="00BF7280" w:rsidP="00CC3068">
            <w:r w:rsidRPr="00F21A78">
              <w:t>Regular checks to be made to ensure toys/equipment/blankets are clean</w:t>
            </w:r>
          </w:p>
          <w:p w14:paraId="609F41FF" w14:textId="77777777" w:rsidR="00BF7280" w:rsidRPr="00F21A78" w:rsidRDefault="00BF7280" w:rsidP="00CC3068"/>
          <w:p w14:paraId="0FF436CD" w14:textId="1D6D76E3" w:rsidR="00BF7280" w:rsidRPr="00F21A78" w:rsidRDefault="00BF7280" w:rsidP="00CC3068"/>
        </w:tc>
        <w:tc>
          <w:tcPr>
            <w:tcW w:w="3637" w:type="dxa"/>
          </w:tcPr>
          <w:p w14:paraId="26E71DF5" w14:textId="77777777" w:rsidR="00BF7280" w:rsidRPr="00F21A78" w:rsidRDefault="00BF7280" w:rsidP="00CC3068"/>
        </w:tc>
      </w:tr>
      <w:tr w:rsidR="00CD14A7" w14:paraId="0AAA321D" w14:textId="77777777" w:rsidTr="00BF7280">
        <w:tc>
          <w:tcPr>
            <w:tcW w:w="2637" w:type="dxa"/>
          </w:tcPr>
          <w:p w14:paraId="527D9B68" w14:textId="77777777" w:rsidR="00CD14A7" w:rsidRPr="008F5158" w:rsidRDefault="00CD14A7" w:rsidP="00CD14A7">
            <w:pPr>
              <w:rPr>
                <w:b/>
                <w:sz w:val="24"/>
                <w:szCs w:val="24"/>
              </w:rPr>
            </w:pPr>
            <w:r>
              <w:rPr>
                <w:b/>
                <w:sz w:val="24"/>
                <w:szCs w:val="24"/>
              </w:rPr>
              <w:t>Children at play and doors to the outside</w:t>
            </w:r>
          </w:p>
          <w:p w14:paraId="37BFC477" w14:textId="77777777" w:rsidR="00CD14A7" w:rsidRPr="0004012F" w:rsidRDefault="00CD14A7" w:rsidP="00CD14A7">
            <w:pPr>
              <w:rPr>
                <w:sz w:val="24"/>
                <w:szCs w:val="24"/>
              </w:rPr>
            </w:pPr>
          </w:p>
          <w:p w14:paraId="52E0E158" w14:textId="77777777" w:rsidR="00CD14A7" w:rsidRPr="0004012F" w:rsidRDefault="00CD14A7" w:rsidP="00CD14A7">
            <w:pPr>
              <w:rPr>
                <w:sz w:val="24"/>
                <w:szCs w:val="24"/>
              </w:rPr>
            </w:pPr>
          </w:p>
          <w:p w14:paraId="1831DE30" w14:textId="77777777" w:rsidR="00CD14A7" w:rsidRPr="0004012F" w:rsidRDefault="00CD14A7" w:rsidP="00CD14A7">
            <w:pPr>
              <w:rPr>
                <w:sz w:val="24"/>
                <w:szCs w:val="24"/>
              </w:rPr>
            </w:pPr>
          </w:p>
          <w:p w14:paraId="4C259C85" w14:textId="77777777" w:rsidR="00CD14A7" w:rsidRPr="0004012F" w:rsidRDefault="00CD14A7" w:rsidP="00CD14A7">
            <w:pPr>
              <w:rPr>
                <w:sz w:val="24"/>
                <w:szCs w:val="24"/>
              </w:rPr>
            </w:pPr>
          </w:p>
          <w:p w14:paraId="59F28649" w14:textId="77777777" w:rsidR="00CD14A7" w:rsidRPr="0004012F" w:rsidRDefault="00CD14A7" w:rsidP="00CD14A7">
            <w:pPr>
              <w:rPr>
                <w:sz w:val="24"/>
                <w:szCs w:val="24"/>
              </w:rPr>
            </w:pPr>
          </w:p>
          <w:p w14:paraId="481694E8" w14:textId="77777777" w:rsidR="00CD14A7" w:rsidRPr="0004012F" w:rsidRDefault="00CD14A7" w:rsidP="00CD14A7">
            <w:pPr>
              <w:rPr>
                <w:sz w:val="24"/>
                <w:szCs w:val="24"/>
              </w:rPr>
            </w:pPr>
          </w:p>
          <w:p w14:paraId="255B61D3" w14:textId="77777777" w:rsidR="00CD14A7" w:rsidRPr="0004012F" w:rsidRDefault="00CD14A7" w:rsidP="00CD14A7">
            <w:pPr>
              <w:rPr>
                <w:sz w:val="24"/>
                <w:szCs w:val="24"/>
              </w:rPr>
            </w:pPr>
          </w:p>
          <w:p w14:paraId="3DC49174" w14:textId="77777777" w:rsidR="00CD14A7" w:rsidRPr="0004012F" w:rsidRDefault="00CD14A7" w:rsidP="00CD14A7">
            <w:pPr>
              <w:rPr>
                <w:sz w:val="24"/>
                <w:szCs w:val="24"/>
              </w:rPr>
            </w:pPr>
          </w:p>
          <w:p w14:paraId="390CD2A7" w14:textId="77777777" w:rsidR="00CD14A7" w:rsidRPr="0004012F" w:rsidRDefault="00CD14A7" w:rsidP="00CD14A7">
            <w:pPr>
              <w:rPr>
                <w:sz w:val="24"/>
                <w:szCs w:val="24"/>
              </w:rPr>
            </w:pPr>
          </w:p>
          <w:p w14:paraId="6AAF9893" w14:textId="77777777" w:rsidR="00CD14A7" w:rsidRDefault="00CD14A7" w:rsidP="00CD14A7">
            <w:pPr>
              <w:rPr>
                <w:b/>
              </w:rPr>
            </w:pPr>
          </w:p>
        </w:tc>
        <w:tc>
          <w:tcPr>
            <w:tcW w:w="3623" w:type="dxa"/>
          </w:tcPr>
          <w:p w14:paraId="3BFA1D65" w14:textId="77777777" w:rsidR="00CD14A7" w:rsidRDefault="00CD14A7" w:rsidP="00CD14A7">
            <w:r w:rsidRPr="00F21A78">
              <w:t xml:space="preserve">Whilst children are present, </w:t>
            </w:r>
            <w:r>
              <w:t>there are risks of:</w:t>
            </w:r>
          </w:p>
          <w:p w14:paraId="05468589" w14:textId="77777777" w:rsidR="00CD14A7" w:rsidRDefault="00CD14A7" w:rsidP="00CD14A7">
            <w:pPr>
              <w:pStyle w:val="ListParagraph"/>
              <w:numPr>
                <w:ilvl w:val="0"/>
                <w:numId w:val="2"/>
              </w:numPr>
            </w:pPr>
            <w:r w:rsidRPr="00F21A78">
              <w:t>slipping out without being noticed and run into c</w:t>
            </w:r>
            <w:r>
              <w:t>hurchyard</w:t>
            </w:r>
            <w:r w:rsidRPr="00F21A78">
              <w:t>, road or go missing.</w:t>
            </w:r>
          </w:p>
          <w:p w14:paraId="7D7D8413" w14:textId="77777777" w:rsidR="00CD14A7" w:rsidRPr="00F21A78" w:rsidRDefault="00CD14A7" w:rsidP="00CD14A7">
            <w:pPr>
              <w:pStyle w:val="ListParagraph"/>
              <w:numPr>
                <w:ilvl w:val="0"/>
                <w:numId w:val="2"/>
              </w:numPr>
            </w:pPr>
            <w:r>
              <w:t>Inappropriate play causing risks to themselves or adults</w:t>
            </w:r>
          </w:p>
          <w:p w14:paraId="5340CCA7" w14:textId="77777777" w:rsidR="00CD14A7" w:rsidRPr="00F21A78" w:rsidRDefault="00CD14A7" w:rsidP="00CD14A7"/>
          <w:p w14:paraId="77F81754" w14:textId="77777777" w:rsidR="00CD14A7" w:rsidRPr="00F21A78" w:rsidRDefault="00CD14A7" w:rsidP="00CD14A7"/>
          <w:p w14:paraId="03A3EA9B" w14:textId="77777777" w:rsidR="00CD14A7" w:rsidRPr="00F21A78" w:rsidRDefault="00CD14A7" w:rsidP="00CD14A7"/>
          <w:p w14:paraId="426BDDCD" w14:textId="77777777" w:rsidR="00CD14A7" w:rsidRPr="00F21A78" w:rsidRDefault="00CD14A7" w:rsidP="00CD14A7"/>
          <w:p w14:paraId="3F28E2BB" w14:textId="77777777" w:rsidR="00CD14A7" w:rsidRPr="00F21A78" w:rsidRDefault="00CD14A7" w:rsidP="00CD14A7"/>
          <w:p w14:paraId="1E8EF0EF" w14:textId="77777777" w:rsidR="00CD14A7" w:rsidRPr="00F21A78" w:rsidRDefault="00CD14A7" w:rsidP="00CD14A7"/>
          <w:p w14:paraId="6CBDC1DC" w14:textId="77777777" w:rsidR="00CD14A7" w:rsidRPr="00F21A78" w:rsidRDefault="00CD14A7" w:rsidP="00CD14A7"/>
          <w:p w14:paraId="6D7D3FC1" w14:textId="77777777" w:rsidR="00CD14A7" w:rsidRPr="00F21A78" w:rsidRDefault="00CD14A7" w:rsidP="00CD14A7"/>
        </w:tc>
        <w:tc>
          <w:tcPr>
            <w:tcW w:w="4051" w:type="dxa"/>
          </w:tcPr>
          <w:p w14:paraId="46C3083D" w14:textId="77777777" w:rsidR="00CD14A7" w:rsidRPr="00F21A78" w:rsidRDefault="00CD14A7" w:rsidP="00CD14A7">
            <w:r w:rsidRPr="00F21A78">
              <w:t>All parents to remain vigilant and are told that they always remain responsible for the safety and whereabouts of their children.</w:t>
            </w:r>
          </w:p>
          <w:p w14:paraId="431FD49E" w14:textId="77777777" w:rsidR="00CD14A7" w:rsidRPr="00F21A78" w:rsidRDefault="00CD14A7" w:rsidP="00CD14A7"/>
          <w:p w14:paraId="372C7DAD" w14:textId="77777777" w:rsidR="00CD14A7" w:rsidRPr="00F21A78" w:rsidRDefault="00CD14A7" w:rsidP="00CD14A7">
            <w:r w:rsidRPr="00F21A78">
              <w:t xml:space="preserve">All staff and volunteers to remain vigilant throughout the session to highlight </w:t>
            </w:r>
            <w:r>
              <w:t xml:space="preserve">and mitigate </w:t>
            </w:r>
            <w:r w:rsidRPr="00F21A78">
              <w:t>any potential risks</w:t>
            </w:r>
            <w:r>
              <w:t xml:space="preserve"> (</w:t>
            </w:r>
            <w:proofErr w:type="gramStart"/>
            <w:r>
              <w:t>e.g.</w:t>
            </w:r>
            <w:proofErr w:type="gramEnd"/>
            <w:r>
              <w:t xml:space="preserve"> from a toy brought in)</w:t>
            </w:r>
            <w:r w:rsidRPr="00F21A78">
              <w:t>.</w:t>
            </w:r>
          </w:p>
          <w:p w14:paraId="40DE2C3E" w14:textId="77777777" w:rsidR="00CD14A7" w:rsidRPr="00F21A78" w:rsidRDefault="00CD14A7" w:rsidP="00CD14A7"/>
          <w:p w14:paraId="26540A8F" w14:textId="77777777" w:rsidR="00CD14A7" w:rsidRPr="00F21A78" w:rsidRDefault="00CD14A7" w:rsidP="00CD14A7">
            <w:r w:rsidRPr="00F21A78">
              <w:t xml:space="preserve">If </w:t>
            </w:r>
            <w:proofErr w:type="spellStart"/>
            <w:r w:rsidRPr="00F21A78">
              <w:t>childrens</w:t>
            </w:r>
            <w:proofErr w:type="spellEnd"/>
            <w:r w:rsidRPr="00F21A78">
              <w:t xml:space="preserve"> games/puzzles are left out</w:t>
            </w:r>
            <w:r>
              <w:t xml:space="preserve"> in the separate </w:t>
            </w:r>
            <w:proofErr w:type="spellStart"/>
            <w:r>
              <w:t>childrens</w:t>
            </w:r>
            <w:proofErr w:type="spellEnd"/>
            <w:r>
              <w:t xml:space="preserve"> area</w:t>
            </w:r>
            <w:r w:rsidRPr="00F21A78">
              <w:t xml:space="preserve"> then a member of staff/volunteer must be assigned to </w:t>
            </w:r>
            <w:r>
              <w:t>keep any eye that play stays calm, as a courtesy (rather than as a childcare service)</w:t>
            </w:r>
            <w:r w:rsidRPr="00F21A78">
              <w:t>, as parents may become distracted</w:t>
            </w:r>
            <w:r>
              <w:t xml:space="preserve">… but parents must not leave the building and children still remain in </w:t>
            </w:r>
            <w:proofErr w:type="gramStart"/>
            <w:r>
              <w:t>parents</w:t>
            </w:r>
            <w:proofErr w:type="gramEnd"/>
            <w:r>
              <w:t xml:space="preserve"> care</w:t>
            </w:r>
            <w:r w:rsidRPr="00F21A78">
              <w:t xml:space="preserve">. </w:t>
            </w:r>
          </w:p>
          <w:p w14:paraId="0125E718" w14:textId="77777777" w:rsidR="00CD14A7" w:rsidRPr="00F21A78" w:rsidRDefault="00CD14A7" w:rsidP="00CD14A7"/>
          <w:p w14:paraId="261F40B6" w14:textId="77777777" w:rsidR="00CD14A7" w:rsidRPr="00F21A78" w:rsidRDefault="00CD14A7" w:rsidP="00CD14A7">
            <w:r w:rsidRPr="00F21A78">
              <w:t>Have access to mobile phone at all times for prompt use in emergency</w:t>
            </w:r>
          </w:p>
          <w:p w14:paraId="18025A6A" w14:textId="77777777" w:rsidR="00CD14A7" w:rsidRPr="00F21A78" w:rsidRDefault="00CD14A7" w:rsidP="00CD14A7"/>
          <w:p w14:paraId="7903AEB8" w14:textId="77777777" w:rsidR="00CD14A7" w:rsidRPr="00F21A78" w:rsidRDefault="00CD14A7" w:rsidP="00CD14A7"/>
        </w:tc>
        <w:tc>
          <w:tcPr>
            <w:tcW w:w="3637" w:type="dxa"/>
          </w:tcPr>
          <w:p w14:paraId="2D5360C0" w14:textId="77777777" w:rsidR="00CD14A7" w:rsidRPr="00F21A78" w:rsidRDefault="00CD14A7" w:rsidP="00CD14A7">
            <w:r w:rsidRPr="00F21A78">
              <w:t>All parents to remain vigilant and are told that they always remain responsible for the safety and whereabouts of their children.</w:t>
            </w:r>
          </w:p>
          <w:p w14:paraId="1D52C05B" w14:textId="77777777" w:rsidR="00CD14A7" w:rsidRPr="00F21A78" w:rsidRDefault="00CD14A7" w:rsidP="00CD14A7"/>
        </w:tc>
      </w:tr>
      <w:tr w:rsidR="00BF7280" w14:paraId="6C09AC2E" w14:textId="77777777" w:rsidTr="00BF7280">
        <w:tc>
          <w:tcPr>
            <w:tcW w:w="2637" w:type="dxa"/>
          </w:tcPr>
          <w:p w14:paraId="2056EB7D" w14:textId="58B3B411" w:rsidR="00BF7280" w:rsidRDefault="00BF7280" w:rsidP="00CC3068">
            <w:pPr>
              <w:rPr>
                <w:b/>
              </w:rPr>
            </w:pPr>
            <w:r>
              <w:rPr>
                <w:b/>
              </w:rPr>
              <w:t>Events- potential crowd/congestion</w:t>
            </w:r>
          </w:p>
        </w:tc>
        <w:tc>
          <w:tcPr>
            <w:tcW w:w="3623" w:type="dxa"/>
          </w:tcPr>
          <w:p w14:paraId="056066FE" w14:textId="5A353A0A" w:rsidR="00BF7280" w:rsidRPr="00F21A78" w:rsidRDefault="00BF7280" w:rsidP="00CC3068">
            <w:r w:rsidRPr="00F21A78">
              <w:t>Events may lead to a larger number of people than usual in attendance, with maximum capacity risks and at times also Covid risk</w:t>
            </w:r>
          </w:p>
        </w:tc>
        <w:tc>
          <w:tcPr>
            <w:tcW w:w="4051" w:type="dxa"/>
          </w:tcPr>
          <w:p w14:paraId="470080D4" w14:textId="77777777" w:rsidR="00BF7280" w:rsidRPr="00F21A78" w:rsidRDefault="00BF7280" w:rsidP="00CC3068">
            <w:pPr>
              <w:pStyle w:val="ListParagraph"/>
              <w:numPr>
                <w:ilvl w:val="0"/>
                <w:numId w:val="1"/>
              </w:numPr>
            </w:pPr>
            <w:r w:rsidRPr="00F21A78">
              <w:t xml:space="preserve">The hall H&amp;S limit </w:t>
            </w:r>
            <w:r>
              <w:t>for this event is 5</w:t>
            </w:r>
            <w:r w:rsidRPr="00F21A78">
              <w:t xml:space="preserve">0 people. The session lead must ensure that no more than </w:t>
            </w:r>
            <w:r>
              <w:t>5</w:t>
            </w:r>
            <w:r w:rsidRPr="00F21A78">
              <w:t>0 people are allowed in the building at any time and may have to politely turn away overspill.</w:t>
            </w:r>
          </w:p>
          <w:p w14:paraId="3FC5BB43" w14:textId="795B193B" w:rsidR="00BF7280" w:rsidRPr="00F21A78" w:rsidRDefault="00BF7280" w:rsidP="00CC3068">
            <w:r>
              <w:t>Consider any additional Covid risks and whether this affects the maximum number of attendees or whether the event should be postponed (see next item)</w:t>
            </w:r>
          </w:p>
        </w:tc>
        <w:tc>
          <w:tcPr>
            <w:tcW w:w="3637" w:type="dxa"/>
          </w:tcPr>
          <w:p w14:paraId="1FADDD26" w14:textId="77777777" w:rsidR="00BF7280" w:rsidRPr="00F21A78" w:rsidRDefault="00BF7280" w:rsidP="00CC3068"/>
        </w:tc>
      </w:tr>
      <w:tr w:rsidR="00BF7280" w14:paraId="13802A5F" w14:textId="77777777" w:rsidTr="00BF7280">
        <w:tc>
          <w:tcPr>
            <w:tcW w:w="2637" w:type="dxa"/>
          </w:tcPr>
          <w:p w14:paraId="2F1DF69E" w14:textId="61EB7019" w:rsidR="00BF7280" w:rsidRDefault="00BF7280" w:rsidP="00CC3068">
            <w:pPr>
              <w:rPr>
                <w:b/>
              </w:rPr>
            </w:pPr>
            <w:r>
              <w:rPr>
                <w:b/>
              </w:rPr>
              <w:t>Covid-19 safeguards</w:t>
            </w:r>
          </w:p>
        </w:tc>
        <w:tc>
          <w:tcPr>
            <w:tcW w:w="3623" w:type="dxa"/>
          </w:tcPr>
          <w:p w14:paraId="094FD4EF" w14:textId="2B29EDB5" w:rsidR="00BF7280" w:rsidRPr="00F21A78" w:rsidRDefault="00BF7280" w:rsidP="00CC3068">
            <w:r>
              <w:t>Risk of spread of Covid-19</w:t>
            </w:r>
          </w:p>
        </w:tc>
        <w:tc>
          <w:tcPr>
            <w:tcW w:w="4051" w:type="dxa"/>
          </w:tcPr>
          <w:p w14:paraId="121E876C" w14:textId="77777777" w:rsidR="00BF7280" w:rsidRPr="00F21A78" w:rsidRDefault="00BF7280" w:rsidP="00CC3068">
            <w:pPr>
              <w:pStyle w:val="ListParagraph"/>
              <w:numPr>
                <w:ilvl w:val="0"/>
                <w:numId w:val="1"/>
              </w:numPr>
            </w:pPr>
            <w:r w:rsidRPr="00F21A78">
              <w:t xml:space="preserve">At any </w:t>
            </w:r>
            <w:proofErr w:type="gramStart"/>
            <w:r w:rsidRPr="00F21A78">
              <w:t>time</w:t>
            </w:r>
            <w:proofErr w:type="gramEnd"/>
            <w:r w:rsidRPr="00F21A78">
              <w:t xml:space="preserve"> the government may impose Covid Safe restrictions and these must be followed as a minimum and exceeded if felt appropriate.  </w:t>
            </w:r>
          </w:p>
          <w:p w14:paraId="383DE40C" w14:textId="19DD64CB" w:rsidR="00BF7280" w:rsidRPr="00F21A78" w:rsidRDefault="00BF7280" w:rsidP="00CC3068">
            <w:pPr>
              <w:pStyle w:val="ListParagraph"/>
              <w:numPr>
                <w:ilvl w:val="0"/>
                <w:numId w:val="1"/>
              </w:numPr>
            </w:pPr>
            <w:r w:rsidRPr="00F21A78">
              <w:t xml:space="preserve">At the time of writing there are no specific Covid restrictions but </w:t>
            </w:r>
            <w:r w:rsidR="006578E6">
              <w:t>Omicron is still in circulation. S</w:t>
            </w:r>
            <w:r w:rsidRPr="00F21A78">
              <w:t xml:space="preserve">imple measures </w:t>
            </w:r>
            <w:r w:rsidR="006578E6">
              <w:t xml:space="preserve">will be used when there is a known local outbreak </w:t>
            </w:r>
            <w:r w:rsidRPr="00F21A78">
              <w:t xml:space="preserve">such as </w:t>
            </w:r>
            <w:r w:rsidR="006578E6">
              <w:t xml:space="preserve">provision of hand-gel, </w:t>
            </w:r>
            <w:r w:rsidRPr="00F21A78">
              <w:t xml:space="preserve">spacing of chairs and good ventilation by keeping windows open </w:t>
            </w:r>
            <w:r w:rsidR="006578E6">
              <w:t>where possible</w:t>
            </w:r>
            <w:r w:rsidRPr="00F21A78">
              <w:t>.</w:t>
            </w:r>
          </w:p>
          <w:p w14:paraId="3A994D47" w14:textId="02910FF9" w:rsidR="00BF7280" w:rsidRPr="00F21A78" w:rsidRDefault="00BF7280" w:rsidP="00CC3068"/>
        </w:tc>
        <w:tc>
          <w:tcPr>
            <w:tcW w:w="3637" w:type="dxa"/>
          </w:tcPr>
          <w:p w14:paraId="26367DAD" w14:textId="77777777" w:rsidR="00BF7280" w:rsidRPr="00F21A78" w:rsidRDefault="00BF7280" w:rsidP="00CC3068"/>
        </w:tc>
      </w:tr>
      <w:tr w:rsidR="00BF7280" w14:paraId="18E27EF3" w14:textId="77777777" w:rsidTr="00BF7280">
        <w:tc>
          <w:tcPr>
            <w:tcW w:w="2637" w:type="dxa"/>
          </w:tcPr>
          <w:p w14:paraId="37778FD3" w14:textId="3962787A" w:rsidR="00BF7280" w:rsidRDefault="00BF7280" w:rsidP="00CC3068">
            <w:pPr>
              <w:rPr>
                <w:b/>
              </w:rPr>
            </w:pPr>
          </w:p>
        </w:tc>
        <w:tc>
          <w:tcPr>
            <w:tcW w:w="3623" w:type="dxa"/>
          </w:tcPr>
          <w:p w14:paraId="168F5231" w14:textId="11B4AB2D" w:rsidR="00BF7280" w:rsidRPr="00F21A78" w:rsidRDefault="00BF7280" w:rsidP="00CC3068"/>
        </w:tc>
        <w:tc>
          <w:tcPr>
            <w:tcW w:w="4051" w:type="dxa"/>
          </w:tcPr>
          <w:p w14:paraId="3A8BAD74" w14:textId="6EB4FB08" w:rsidR="00BF7280" w:rsidRPr="00F21A78" w:rsidRDefault="00BF7280" w:rsidP="00CC3068"/>
        </w:tc>
        <w:tc>
          <w:tcPr>
            <w:tcW w:w="3637" w:type="dxa"/>
          </w:tcPr>
          <w:p w14:paraId="1B8A04AF" w14:textId="77777777" w:rsidR="00BF7280" w:rsidRPr="00F21A78" w:rsidRDefault="00BF7280" w:rsidP="00CC3068"/>
        </w:tc>
      </w:tr>
      <w:tr w:rsidR="00BF7280" w14:paraId="096BD074" w14:textId="77777777" w:rsidTr="00BF7280">
        <w:tc>
          <w:tcPr>
            <w:tcW w:w="2637" w:type="dxa"/>
          </w:tcPr>
          <w:p w14:paraId="0AAB6376" w14:textId="77777777" w:rsidR="00BF7280" w:rsidRDefault="00BF7280" w:rsidP="00CC3068">
            <w:pPr>
              <w:rPr>
                <w:b/>
              </w:rPr>
            </w:pPr>
          </w:p>
        </w:tc>
        <w:tc>
          <w:tcPr>
            <w:tcW w:w="3623" w:type="dxa"/>
          </w:tcPr>
          <w:p w14:paraId="3B01718A" w14:textId="3A104E51" w:rsidR="00BF7280" w:rsidRPr="00F21A78" w:rsidRDefault="00BF7280" w:rsidP="00CC3068"/>
        </w:tc>
        <w:tc>
          <w:tcPr>
            <w:tcW w:w="4051" w:type="dxa"/>
          </w:tcPr>
          <w:p w14:paraId="35F07E93" w14:textId="11E37241" w:rsidR="00BF7280" w:rsidRPr="00F21A78" w:rsidRDefault="00BF7280" w:rsidP="00CC3068"/>
        </w:tc>
        <w:tc>
          <w:tcPr>
            <w:tcW w:w="3637" w:type="dxa"/>
          </w:tcPr>
          <w:p w14:paraId="66348F56" w14:textId="77777777" w:rsidR="00BF7280" w:rsidRPr="00F21A78" w:rsidRDefault="00BF7280" w:rsidP="00CC3068"/>
        </w:tc>
      </w:tr>
      <w:tr w:rsidR="00BF7280" w14:paraId="5C615352" w14:textId="77777777" w:rsidTr="00BF7280">
        <w:tc>
          <w:tcPr>
            <w:tcW w:w="2637" w:type="dxa"/>
          </w:tcPr>
          <w:p w14:paraId="2AE79E08" w14:textId="5CD3D6C4" w:rsidR="00BF7280" w:rsidRPr="007B577F" w:rsidRDefault="00BF7280" w:rsidP="00CC3068">
            <w:pPr>
              <w:rPr>
                <w:b/>
              </w:rPr>
            </w:pPr>
          </w:p>
        </w:tc>
        <w:tc>
          <w:tcPr>
            <w:tcW w:w="3623" w:type="dxa"/>
          </w:tcPr>
          <w:p w14:paraId="12A667A9" w14:textId="7C301CF5" w:rsidR="00BF7280" w:rsidRPr="00F21A78" w:rsidRDefault="00BF7280" w:rsidP="00CC3068"/>
        </w:tc>
        <w:tc>
          <w:tcPr>
            <w:tcW w:w="4051" w:type="dxa"/>
          </w:tcPr>
          <w:p w14:paraId="14E36E34" w14:textId="1E995A76" w:rsidR="00BF7280" w:rsidRPr="00F21A78" w:rsidRDefault="00BF7280" w:rsidP="006578E6">
            <w:pPr>
              <w:pStyle w:val="ListParagraph"/>
            </w:pPr>
          </w:p>
        </w:tc>
        <w:tc>
          <w:tcPr>
            <w:tcW w:w="3637" w:type="dxa"/>
          </w:tcPr>
          <w:p w14:paraId="74077005" w14:textId="77777777" w:rsidR="00BF7280" w:rsidRPr="00F21A78" w:rsidRDefault="00BF7280" w:rsidP="00CC3068"/>
        </w:tc>
      </w:tr>
      <w:tr w:rsidR="00BF7280" w14:paraId="11B921D3" w14:textId="77777777" w:rsidTr="00BF7280">
        <w:tc>
          <w:tcPr>
            <w:tcW w:w="2637" w:type="dxa"/>
          </w:tcPr>
          <w:p w14:paraId="57BB1980" w14:textId="32D54882" w:rsidR="00BF7280" w:rsidRDefault="00BF7280" w:rsidP="00CC3068">
            <w:pPr>
              <w:rPr>
                <w:b/>
              </w:rPr>
            </w:pPr>
          </w:p>
        </w:tc>
        <w:tc>
          <w:tcPr>
            <w:tcW w:w="3623" w:type="dxa"/>
          </w:tcPr>
          <w:p w14:paraId="3FCE15C6" w14:textId="45E30F78" w:rsidR="00BF7280" w:rsidRPr="00F21A78" w:rsidRDefault="00BF7280" w:rsidP="00CC3068"/>
        </w:tc>
        <w:tc>
          <w:tcPr>
            <w:tcW w:w="4051" w:type="dxa"/>
          </w:tcPr>
          <w:p w14:paraId="60261156" w14:textId="77777777" w:rsidR="00BF7280" w:rsidRPr="00F21A78" w:rsidRDefault="00BF7280" w:rsidP="00CC3068">
            <w:pPr>
              <w:pStyle w:val="ListParagraph"/>
            </w:pPr>
          </w:p>
        </w:tc>
        <w:tc>
          <w:tcPr>
            <w:tcW w:w="3637" w:type="dxa"/>
          </w:tcPr>
          <w:p w14:paraId="2F740A3A" w14:textId="77777777" w:rsidR="00BF7280" w:rsidRPr="00F21A78" w:rsidRDefault="00BF7280" w:rsidP="00CC3068"/>
        </w:tc>
      </w:tr>
    </w:tbl>
    <w:p w14:paraId="0828AF70" w14:textId="77777777" w:rsidR="003E6F0B" w:rsidRDefault="003E6F0B" w:rsidP="003E6F0B"/>
    <w:tbl>
      <w:tblPr>
        <w:tblStyle w:val="TableGrid"/>
        <w:tblW w:w="15304" w:type="dxa"/>
        <w:tblLook w:val="04A0" w:firstRow="1" w:lastRow="0" w:firstColumn="1" w:lastColumn="0" w:noHBand="0" w:noVBand="1"/>
      </w:tblPr>
      <w:tblGrid>
        <w:gridCol w:w="3877"/>
        <w:gridCol w:w="2758"/>
        <w:gridCol w:w="4154"/>
        <w:gridCol w:w="4515"/>
      </w:tblGrid>
      <w:tr w:rsidR="001E2041" w14:paraId="2F3373A8" w14:textId="77777777" w:rsidTr="001E2041">
        <w:tc>
          <w:tcPr>
            <w:tcW w:w="2808" w:type="dxa"/>
            <w:tcBorders>
              <w:top w:val="single" w:sz="4" w:space="0" w:color="auto"/>
              <w:left w:val="single" w:sz="4" w:space="0" w:color="auto"/>
              <w:bottom w:val="single" w:sz="4" w:space="0" w:color="auto"/>
              <w:right w:val="single" w:sz="4" w:space="0" w:color="auto"/>
            </w:tcBorders>
            <w:shd w:val="clear" w:color="auto" w:fill="E7E6E6" w:themeFill="background2"/>
          </w:tcPr>
          <w:p w14:paraId="7B3961B2" w14:textId="77777777" w:rsidR="001E2041" w:rsidRDefault="001E2041">
            <w:pPr>
              <w:rPr>
                <w:b/>
                <w:bCs/>
                <w:sz w:val="40"/>
                <w:szCs w:val="40"/>
              </w:rPr>
            </w:pPr>
            <w:r>
              <w:rPr>
                <w:b/>
                <w:bCs/>
                <w:sz w:val="40"/>
                <w:szCs w:val="40"/>
              </w:rPr>
              <w:t>Additional Safeguarding Considerations:</w:t>
            </w:r>
          </w:p>
          <w:p w14:paraId="6365DB1B" w14:textId="77777777" w:rsidR="001E2041" w:rsidRDefault="001E2041">
            <w:pPr>
              <w:rPr>
                <w:b/>
                <w:bCs/>
              </w:rPr>
            </w:pPr>
          </w:p>
        </w:tc>
        <w:tc>
          <w:tcPr>
            <w:tcW w:w="1997" w:type="dxa"/>
            <w:tcBorders>
              <w:top w:val="single" w:sz="4" w:space="0" w:color="auto"/>
              <w:left w:val="single" w:sz="4" w:space="0" w:color="auto"/>
              <w:bottom w:val="single" w:sz="4" w:space="0" w:color="auto"/>
              <w:right w:val="nil"/>
            </w:tcBorders>
          </w:tcPr>
          <w:p w14:paraId="559374F2" w14:textId="77777777" w:rsidR="001E2041" w:rsidRDefault="001E2041"/>
        </w:tc>
        <w:tc>
          <w:tcPr>
            <w:tcW w:w="3008" w:type="dxa"/>
            <w:tcBorders>
              <w:top w:val="single" w:sz="4" w:space="0" w:color="auto"/>
              <w:left w:val="nil"/>
              <w:bottom w:val="single" w:sz="4" w:space="0" w:color="auto"/>
              <w:right w:val="nil"/>
            </w:tcBorders>
          </w:tcPr>
          <w:p w14:paraId="14FA5576" w14:textId="77777777" w:rsidR="001E2041" w:rsidRDefault="001E2041"/>
        </w:tc>
        <w:tc>
          <w:tcPr>
            <w:tcW w:w="3270" w:type="dxa"/>
            <w:tcBorders>
              <w:top w:val="single" w:sz="4" w:space="0" w:color="auto"/>
              <w:left w:val="nil"/>
              <w:bottom w:val="single" w:sz="4" w:space="0" w:color="auto"/>
              <w:right w:val="nil"/>
            </w:tcBorders>
          </w:tcPr>
          <w:p w14:paraId="62AD58C5" w14:textId="77777777" w:rsidR="001E2041" w:rsidRDefault="001E2041"/>
        </w:tc>
      </w:tr>
      <w:tr w:rsidR="001E2041" w14:paraId="51CADC65" w14:textId="77777777" w:rsidTr="001E2041">
        <w:tc>
          <w:tcPr>
            <w:tcW w:w="3877" w:type="dxa"/>
            <w:tcBorders>
              <w:top w:val="single" w:sz="4" w:space="0" w:color="auto"/>
              <w:left w:val="single" w:sz="4" w:space="0" w:color="auto"/>
              <w:bottom w:val="single" w:sz="4" w:space="0" w:color="auto"/>
              <w:right w:val="single" w:sz="4" w:space="0" w:color="auto"/>
            </w:tcBorders>
          </w:tcPr>
          <w:p w14:paraId="44ED1703" w14:textId="77777777" w:rsidR="001E2041" w:rsidRPr="0004012F" w:rsidRDefault="001E2041" w:rsidP="001E2041">
            <w:pPr>
              <w:jc w:val="center"/>
              <w:rPr>
                <w:b/>
                <w:sz w:val="24"/>
                <w:szCs w:val="24"/>
              </w:rPr>
            </w:pPr>
            <w:r>
              <w:rPr>
                <w:b/>
                <w:sz w:val="24"/>
                <w:szCs w:val="24"/>
              </w:rPr>
              <w:t>What are the Hazards?</w:t>
            </w:r>
          </w:p>
          <w:p w14:paraId="481FC3B5" w14:textId="77777777" w:rsidR="001E2041" w:rsidRDefault="001E2041" w:rsidP="001E2041">
            <w:pPr>
              <w:rPr>
                <w:b/>
                <w:bCs/>
                <w:color w:val="FF0000"/>
              </w:rPr>
            </w:pPr>
          </w:p>
        </w:tc>
        <w:tc>
          <w:tcPr>
            <w:tcW w:w="2758" w:type="dxa"/>
            <w:tcBorders>
              <w:top w:val="single" w:sz="4" w:space="0" w:color="auto"/>
              <w:left w:val="single" w:sz="4" w:space="0" w:color="auto"/>
              <w:bottom w:val="single" w:sz="4" w:space="0" w:color="auto"/>
              <w:right w:val="single" w:sz="4" w:space="0" w:color="auto"/>
            </w:tcBorders>
          </w:tcPr>
          <w:p w14:paraId="05A3C9DA" w14:textId="56989C77" w:rsidR="001E2041" w:rsidRDefault="001E2041" w:rsidP="001E2041">
            <w:r w:rsidRPr="0004012F">
              <w:rPr>
                <w:b/>
                <w:sz w:val="24"/>
                <w:szCs w:val="24"/>
              </w:rPr>
              <w:t>Risks</w:t>
            </w:r>
          </w:p>
        </w:tc>
        <w:tc>
          <w:tcPr>
            <w:tcW w:w="4154" w:type="dxa"/>
            <w:tcBorders>
              <w:top w:val="single" w:sz="4" w:space="0" w:color="auto"/>
              <w:left w:val="single" w:sz="4" w:space="0" w:color="auto"/>
              <w:bottom w:val="single" w:sz="4" w:space="0" w:color="auto"/>
              <w:right w:val="single" w:sz="4" w:space="0" w:color="auto"/>
            </w:tcBorders>
          </w:tcPr>
          <w:p w14:paraId="77837487" w14:textId="37B75AEC" w:rsidR="001E2041" w:rsidRDefault="001E2041" w:rsidP="001E2041">
            <w:r w:rsidRPr="0004012F">
              <w:rPr>
                <w:b/>
                <w:sz w:val="24"/>
                <w:szCs w:val="24"/>
              </w:rPr>
              <w:t>How can risk be controlled?</w:t>
            </w:r>
          </w:p>
        </w:tc>
        <w:tc>
          <w:tcPr>
            <w:tcW w:w="4515" w:type="dxa"/>
            <w:tcBorders>
              <w:top w:val="single" w:sz="4" w:space="0" w:color="auto"/>
              <w:left w:val="single" w:sz="4" w:space="0" w:color="auto"/>
              <w:bottom w:val="single" w:sz="4" w:space="0" w:color="auto"/>
              <w:right w:val="single" w:sz="4" w:space="0" w:color="auto"/>
            </w:tcBorders>
          </w:tcPr>
          <w:p w14:paraId="091A5210" w14:textId="1027D379" w:rsidR="001E2041" w:rsidRDefault="001E2041" w:rsidP="001E2041">
            <w:r>
              <w:rPr>
                <w:b/>
                <w:sz w:val="24"/>
                <w:szCs w:val="24"/>
              </w:rPr>
              <w:t>Notes and Actions</w:t>
            </w:r>
          </w:p>
        </w:tc>
      </w:tr>
      <w:tr w:rsidR="001E2041" w14:paraId="7B6F45E1" w14:textId="77777777" w:rsidTr="001E2041">
        <w:tc>
          <w:tcPr>
            <w:tcW w:w="2808" w:type="dxa"/>
            <w:tcBorders>
              <w:top w:val="single" w:sz="4" w:space="0" w:color="auto"/>
              <w:left w:val="single" w:sz="4" w:space="0" w:color="auto"/>
              <w:bottom w:val="single" w:sz="4" w:space="0" w:color="auto"/>
              <w:right w:val="single" w:sz="4" w:space="0" w:color="auto"/>
            </w:tcBorders>
          </w:tcPr>
          <w:p w14:paraId="24914D14" w14:textId="77777777" w:rsidR="001E2041" w:rsidRDefault="001E2041">
            <w:pPr>
              <w:rPr>
                <w:b/>
                <w:bCs/>
              </w:rPr>
            </w:pPr>
          </w:p>
          <w:p w14:paraId="7546ACCA" w14:textId="77777777" w:rsidR="001E2041" w:rsidRDefault="001E2041">
            <w:pPr>
              <w:rPr>
                <w:b/>
                <w:bCs/>
              </w:rPr>
            </w:pPr>
            <w:r>
              <w:rPr>
                <w:b/>
                <w:bCs/>
              </w:rPr>
              <w:t>-Potential abuse to children and vulnerable adults</w:t>
            </w:r>
          </w:p>
          <w:p w14:paraId="335FA7E3" w14:textId="77777777" w:rsidR="001E2041" w:rsidRDefault="001E2041">
            <w:pPr>
              <w:rPr>
                <w:b/>
                <w:bCs/>
                <w:color w:val="FF0000"/>
              </w:rPr>
            </w:pPr>
          </w:p>
          <w:p w14:paraId="77B87585" w14:textId="77777777" w:rsidR="001E2041" w:rsidRDefault="001E2041">
            <w:pPr>
              <w:rPr>
                <w:b/>
                <w:bCs/>
                <w:color w:val="FF0000"/>
              </w:rPr>
            </w:pPr>
          </w:p>
          <w:p w14:paraId="7A816926" w14:textId="77777777" w:rsidR="001E2041" w:rsidRDefault="001E2041">
            <w:pPr>
              <w:rPr>
                <w:b/>
                <w:bCs/>
                <w:color w:val="FF0000"/>
              </w:rPr>
            </w:pPr>
          </w:p>
          <w:p w14:paraId="51ABBE21" w14:textId="77777777" w:rsidR="001E2041" w:rsidRDefault="001E2041">
            <w:pPr>
              <w:rPr>
                <w:b/>
                <w:bCs/>
                <w:color w:val="FF0000"/>
              </w:rPr>
            </w:pPr>
          </w:p>
        </w:tc>
        <w:tc>
          <w:tcPr>
            <w:tcW w:w="1997" w:type="dxa"/>
            <w:tcBorders>
              <w:top w:val="single" w:sz="4" w:space="0" w:color="auto"/>
              <w:left w:val="single" w:sz="4" w:space="0" w:color="auto"/>
              <w:bottom w:val="single" w:sz="4" w:space="0" w:color="auto"/>
              <w:right w:val="single" w:sz="4" w:space="0" w:color="auto"/>
            </w:tcBorders>
            <w:hideMark/>
          </w:tcPr>
          <w:p w14:paraId="44A9E469" w14:textId="77777777" w:rsidR="001E2041" w:rsidRDefault="001E2041">
            <w:r>
              <w:t>Risk to individual children and vulnerable adults</w:t>
            </w:r>
          </w:p>
        </w:tc>
        <w:tc>
          <w:tcPr>
            <w:tcW w:w="3008" w:type="dxa"/>
            <w:tcBorders>
              <w:top w:val="single" w:sz="4" w:space="0" w:color="auto"/>
              <w:left w:val="single" w:sz="4" w:space="0" w:color="auto"/>
              <w:bottom w:val="single" w:sz="4" w:space="0" w:color="auto"/>
              <w:right w:val="single" w:sz="4" w:space="0" w:color="auto"/>
            </w:tcBorders>
          </w:tcPr>
          <w:p w14:paraId="44AC639D" w14:textId="77777777" w:rsidR="001E2041" w:rsidRDefault="001E2041">
            <w:r>
              <w:t>-All staff and volunteers to follow safeguarding policy and procedures.</w:t>
            </w:r>
          </w:p>
          <w:p w14:paraId="24766537" w14:textId="46EBB359" w:rsidR="001E2041" w:rsidRDefault="001E2041">
            <w:pPr>
              <w:rPr>
                <w:rStyle w:val="cf01"/>
                <w:rFonts w:cstheme="minorHAnsi"/>
              </w:rPr>
            </w:pPr>
            <w:r>
              <w:rPr>
                <w:rStyle w:val="cf01"/>
                <w:rFonts w:cstheme="minorHAnsi"/>
              </w:rPr>
              <w:t xml:space="preserve">-All staff and volunteers to have certification at the appropriate level of safeguarding training, or to be booked in/undertaking training and under the on-site supervision of a leader who is trained appropriately. </w:t>
            </w:r>
          </w:p>
          <w:p w14:paraId="6D15A706" w14:textId="1BB69356" w:rsidR="001E2041" w:rsidRDefault="001E2041">
            <w:pPr>
              <w:rPr>
                <w:rStyle w:val="cf01"/>
                <w:rFonts w:cstheme="minorHAnsi"/>
              </w:rPr>
            </w:pPr>
            <w:r>
              <w:rPr>
                <w:rStyle w:val="cf01"/>
                <w:rFonts w:cstheme="minorHAnsi"/>
              </w:rPr>
              <w:t xml:space="preserve">-All staff and volunteers, if appropriate, to have Confidential Declaration and DBS certificate at the appropriate level. </w:t>
            </w:r>
          </w:p>
          <w:p w14:paraId="72B58C49" w14:textId="77777777" w:rsidR="001E2041" w:rsidRDefault="001E2041">
            <w:r>
              <w:rPr>
                <w:rStyle w:val="cf01"/>
                <w:rFonts w:cstheme="minorHAnsi"/>
              </w:rPr>
              <w:t>-Safeguarding poster "Promoting a Safer Church" with local contacts, diocesan contact, and further help contacts should be clearly displayed in each building.</w:t>
            </w:r>
          </w:p>
          <w:p w14:paraId="39D3B725" w14:textId="77777777" w:rsidR="001E2041" w:rsidRDefault="001E2041"/>
          <w:p w14:paraId="0A25CC34" w14:textId="77777777" w:rsidR="001E2041" w:rsidRDefault="001E2041">
            <w:r>
              <w:t>-Parents/carers have responsibility for taking their children to the toilet.</w:t>
            </w:r>
          </w:p>
          <w:p w14:paraId="67179E7C" w14:textId="77777777" w:rsidR="001E2041" w:rsidRDefault="001E2041">
            <w:r>
              <w:t>-All children should always be accompanied and supervised by a parent/carer.</w:t>
            </w:r>
          </w:p>
          <w:p w14:paraId="1027F2B6" w14:textId="77777777" w:rsidR="001E2041" w:rsidRDefault="001E2041">
            <w:r>
              <w:t>- Be wary of misplaced over affection for example hugs or kisses on the cheek and avoid these unless it is clear there is agreement from the other person.</w:t>
            </w:r>
          </w:p>
        </w:tc>
        <w:tc>
          <w:tcPr>
            <w:tcW w:w="3270" w:type="dxa"/>
            <w:tcBorders>
              <w:top w:val="single" w:sz="4" w:space="0" w:color="auto"/>
              <w:left w:val="single" w:sz="4" w:space="0" w:color="auto"/>
              <w:bottom w:val="single" w:sz="4" w:space="0" w:color="auto"/>
              <w:right w:val="single" w:sz="4" w:space="0" w:color="auto"/>
            </w:tcBorders>
          </w:tcPr>
          <w:p w14:paraId="6796E6AA" w14:textId="77777777" w:rsidR="001E2041" w:rsidRDefault="001E2041">
            <w:r>
              <w:t>-Any safeguarding concern must be reported to the Safeguarding Officer, Incumbent or Diocesan Safeguarding Officer in accordance with the Safeguarding policy.</w:t>
            </w:r>
          </w:p>
          <w:p w14:paraId="231BEA97" w14:textId="77777777" w:rsidR="001E2041" w:rsidRDefault="001E2041">
            <w:r>
              <w:t>-Always ask first before hugging etc.</w:t>
            </w:r>
          </w:p>
          <w:p w14:paraId="01036CBD" w14:textId="77777777" w:rsidR="001E2041" w:rsidRDefault="001E2041"/>
        </w:tc>
      </w:tr>
      <w:tr w:rsidR="001E2041" w14:paraId="26AC815D" w14:textId="77777777" w:rsidTr="001E2041">
        <w:tc>
          <w:tcPr>
            <w:tcW w:w="2808" w:type="dxa"/>
            <w:tcBorders>
              <w:top w:val="single" w:sz="4" w:space="0" w:color="auto"/>
              <w:left w:val="single" w:sz="4" w:space="0" w:color="auto"/>
              <w:bottom w:val="single" w:sz="4" w:space="0" w:color="auto"/>
              <w:right w:val="single" w:sz="4" w:space="0" w:color="auto"/>
            </w:tcBorders>
          </w:tcPr>
          <w:p w14:paraId="76D8C3EB" w14:textId="77777777" w:rsidR="001E2041" w:rsidRDefault="001E2041">
            <w:pPr>
              <w:rPr>
                <w:b/>
                <w:bCs/>
              </w:rPr>
            </w:pPr>
            <w:r>
              <w:rPr>
                <w:b/>
                <w:bCs/>
              </w:rPr>
              <w:t xml:space="preserve">Safeguarding: </w:t>
            </w:r>
          </w:p>
          <w:p w14:paraId="74E10B6C" w14:textId="77777777" w:rsidR="001E2041" w:rsidRDefault="001E2041">
            <w:pPr>
              <w:rPr>
                <w:b/>
                <w:bCs/>
              </w:rPr>
            </w:pPr>
          </w:p>
          <w:p w14:paraId="78803494" w14:textId="77777777" w:rsidR="001E2041" w:rsidRDefault="001E2041">
            <w:pPr>
              <w:rPr>
                <w:b/>
                <w:bCs/>
                <w:color w:val="FF0000"/>
              </w:rPr>
            </w:pPr>
            <w:r>
              <w:rPr>
                <w:b/>
                <w:bCs/>
              </w:rPr>
              <w:t>private discussions and private prayer</w:t>
            </w:r>
          </w:p>
          <w:p w14:paraId="696E05D4" w14:textId="77777777" w:rsidR="001E2041" w:rsidRDefault="001E2041">
            <w:pPr>
              <w:rPr>
                <w:b/>
                <w:bCs/>
                <w:color w:val="FF0000"/>
              </w:rPr>
            </w:pPr>
          </w:p>
        </w:tc>
        <w:tc>
          <w:tcPr>
            <w:tcW w:w="1997" w:type="dxa"/>
            <w:tcBorders>
              <w:top w:val="single" w:sz="4" w:space="0" w:color="auto"/>
              <w:left w:val="single" w:sz="4" w:space="0" w:color="auto"/>
              <w:bottom w:val="single" w:sz="4" w:space="0" w:color="auto"/>
              <w:right w:val="single" w:sz="4" w:space="0" w:color="auto"/>
            </w:tcBorders>
            <w:hideMark/>
          </w:tcPr>
          <w:p w14:paraId="3CE27DCB" w14:textId="77777777" w:rsidR="001E2041" w:rsidRDefault="001E2041">
            <w:r>
              <w:t>Risk of abuse to visitors or to staff whilst in private.</w:t>
            </w:r>
          </w:p>
        </w:tc>
        <w:tc>
          <w:tcPr>
            <w:tcW w:w="3008" w:type="dxa"/>
            <w:tcBorders>
              <w:top w:val="single" w:sz="4" w:space="0" w:color="auto"/>
              <w:left w:val="single" w:sz="4" w:space="0" w:color="auto"/>
              <w:bottom w:val="single" w:sz="4" w:space="0" w:color="auto"/>
              <w:right w:val="single" w:sz="4" w:space="0" w:color="auto"/>
            </w:tcBorders>
          </w:tcPr>
          <w:p w14:paraId="58009E2D" w14:textId="00C73B7E" w:rsidR="001E2041" w:rsidRDefault="001E2041">
            <w:r>
              <w:t>Private side meetings wherever possible should be with 2 staff present and should take place openly/visibly, for example in front of the sanctuary where you can be seen</w:t>
            </w:r>
          </w:p>
          <w:p w14:paraId="2AC0FE7D" w14:textId="77777777" w:rsidR="001E2041" w:rsidRDefault="001E2041">
            <w:r>
              <w:t xml:space="preserve">1:1 private </w:t>
            </w:r>
            <w:proofErr w:type="gramStart"/>
            <w:r>
              <w:t>meetings</w:t>
            </w:r>
            <w:proofErr w:type="gramEnd"/>
            <w:r>
              <w:t xml:space="preserve"> should be discouraged and should be the exception rather than the norm.</w:t>
            </w:r>
          </w:p>
          <w:p w14:paraId="48EFC898" w14:textId="77777777" w:rsidR="001E2041" w:rsidRDefault="001E2041"/>
          <w:p w14:paraId="31EF3820" w14:textId="77777777" w:rsidR="001E2041" w:rsidRDefault="001E2041"/>
        </w:tc>
        <w:tc>
          <w:tcPr>
            <w:tcW w:w="3270" w:type="dxa"/>
            <w:tcBorders>
              <w:top w:val="single" w:sz="4" w:space="0" w:color="auto"/>
              <w:left w:val="single" w:sz="4" w:space="0" w:color="auto"/>
              <w:bottom w:val="single" w:sz="4" w:space="0" w:color="auto"/>
              <w:right w:val="single" w:sz="4" w:space="0" w:color="auto"/>
            </w:tcBorders>
            <w:hideMark/>
          </w:tcPr>
          <w:p w14:paraId="4148F359" w14:textId="77777777" w:rsidR="001E2041" w:rsidRDefault="001E2041">
            <w:r>
              <w:t>If for a genuine reason only 2 people are present and the participants cannot be clearly visible (</w:t>
            </w:r>
            <w:proofErr w:type="spellStart"/>
            <w:proofErr w:type="gramStart"/>
            <w:r>
              <w:t>e.g.,GDPR</w:t>
            </w:r>
            <w:proofErr w:type="spellEnd"/>
            <w:proofErr w:type="gramEnd"/>
            <w:r>
              <w:t>, or a staff review), then another staff member should be made aware of the meeting starting and ending and it should be clear that both parties wish for this to be a 1:1</w:t>
            </w:r>
          </w:p>
        </w:tc>
      </w:tr>
      <w:tr w:rsidR="001E2041" w14:paraId="78B7CB8B" w14:textId="77777777" w:rsidTr="001E2041">
        <w:tc>
          <w:tcPr>
            <w:tcW w:w="2808" w:type="dxa"/>
            <w:tcBorders>
              <w:top w:val="single" w:sz="4" w:space="0" w:color="auto"/>
              <w:left w:val="single" w:sz="4" w:space="0" w:color="auto"/>
              <w:bottom w:val="single" w:sz="4" w:space="0" w:color="auto"/>
              <w:right w:val="single" w:sz="4" w:space="0" w:color="auto"/>
            </w:tcBorders>
            <w:hideMark/>
          </w:tcPr>
          <w:p w14:paraId="42EB9311" w14:textId="77777777" w:rsidR="001E2041" w:rsidRDefault="001E2041">
            <w:pPr>
              <w:rPr>
                <w:b/>
                <w:bCs/>
                <w:color w:val="FF0000"/>
              </w:rPr>
            </w:pPr>
            <w:r>
              <w:rPr>
                <w:b/>
                <w:bCs/>
              </w:rPr>
              <w:t>Safeguarding:  visitors with special needs</w:t>
            </w:r>
          </w:p>
        </w:tc>
        <w:tc>
          <w:tcPr>
            <w:tcW w:w="1997" w:type="dxa"/>
            <w:tcBorders>
              <w:top w:val="single" w:sz="4" w:space="0" w:color="auto"/>
              <w:left w:val="single" w:sz="4" w:space="0" w:color="auto"/>
              <w:bottom w:val="single" w:sz="4" w:space="0" w:color="auto"/>
              <w:right w:val="single" w:sz="4" w:space="0" w:color="auto"/>
            </w:tcBorders>
          </w:tcPr>
          <w:p w14:paraId="6275DB8D" w14:textId="77777777" w:rsidR="001E2041" w:rsidRDefault="001E2041">
            <w:r>
              <w:t>Visitors may arrive with special needs, such as mental health issues or mobility issues. For example, there may be embarrassing outbursts or behaviour that may appear threatening even if this is not the case.</w:t>
            </w:r>
          </w:p>
          <w:p w14:paraId="5E748B09" w14:textId="77777777" w:rsidR="001E2041" w:rsidRDefault="001E2041"/>
          <w:p w14:paraId="3806B7CE" w14:textId="77777777" w:rsidR="001E2041" w:rsidRDefault="001E2041"/>
          <w:p w14:paraId="74C62403" w14:textId="77777777" w:rsidR="001E2041" w:rsidRDefault="001E2041"/>
        </w:tc>
        <w:tc>
          <w:tcPr>
            <w:tcW w:w="3008" w:type="dxa"/>
            <w:tcBorders>
              <w:top w:val="single" w:sz="4" w:space="0" w:color="auto"/>
              <w:left w:val="single" w:sz="4" w:space="0" w:color="auto"/>
              <w:bottom w:val="single" w:sz="4" w:space="0" w:color="auto"/>
              <w:right w:val="single" w:sz="4" w:space="0" w:color="auto"/>
            </w:tcBorders>
            <w:hideMark/>
          </w:tcPr>
          <w:p w14:paraId="7060808C" w14:textId="5421EE78" w:rsidR="001E2041" w:rsidRDefault="001E2041">
            <w:r>
              <w:t>Where this occurs staff should be friendly and sensitive and as far as possible work with the carer to provide suitable help.</w:t>
            </w:r>
          </w:p>
        </w:tc>
        <w:tc>
          <w:tcPr>
            <w:tcW w:w="3270" w:type="dxa"/>
            <w:tcBorders>
              <w:top w:val="single" w:sz="4" w:space="0" w:color="auto"/>
              <w:left w:val="single" w:sz="4" w:space="0" w:color="auto"/>
              <w:bottom w:val="single" w:sz="4" w:space="0" w:color="auto"/>
              <w:right w:val="single" w:sz="4" w:space="0" w:color="auto"/>
            </w:tcBorders>
          </w:tcPr>
          <w:p w14:paraId="413065A2" w14:textId="77777777" w:rsidR="001E2041" w:rsidRDefault="001E2041"/>
        </w:tc>
      </w:tr>
      <w:tr w:rsidR="001E2041" w14:paraId="55B8CCEE" w14:textId="77777777" w:rsidTr="001E2041">
        <w:tc>
          <w:tcPr>
            <w:tcW w:w="2808" w:type="dxa"/>
            <w:tcBorders>
              <w:top w:val="single" w:sz="4" w:space="0" w:color="auto"/>
              <w:left w:val="single" w:sz="4" w:space="0" w:color="auto"/>
              <w:bottom w:val="single" w:sz="4" w:space="0" w:color="auto"/>
              <w:right w:val="single" w:sz="4" w:space="0" w:color="auto"/>
            </w:tcBorders>
          </w:tcPr>
          <w:p w14:paraId="3E088F94" w14:textId="77777777" w:rsidR="001E2041" w:rsidRDefault="001E2041">
            <w:pPr>
              <w:rPr>
                <w:b/>
                <w:bCs/>
                <w:color w:val="FF0000"/>
              </w:rPr>
            </w:pPr>
            <w:r>
              <w:rPr>
                <w:b/>
                <w:bCs/>
              </w:rPr>
              <w:t>Safeguarding:  a visitor attends exhibiting clearly threatening behaviour</w:t>
            </w:r>
          </w:p>
          <w:p w14:paraId="6978F2CF" w14:textId="77777777" w:rsidR="001E2041" w:rsidRDefault="001E2041">
            <w:pPr>
              <w:rPr>
                <w:b/>
                <w:bCs/>
                <w:color w:val="FF0000"/>
              </w:rPr>
            </w:pPr>
          </w:p>
          <w:p w14:paraId="6007EB6E" w14:textId="77777777" w:rsidR="001E2041" w:rsidRDefault="001E2041">
            <w:pPr>
              <w:rPr>
                <w:b/>
                <w:bCs/>
                <w:color w:val="FF0000"/>
              </w:rPr>
            </w:pPr>
          </w:p>
          <w:p w14:paraId="2ADFBAF2" w14:textId="77777777" w:rsidR="001E2041" w:rsidRDefault="001E2041">
            <w:pPr>
              <w:rPr>
                <w:b/>
                <w:bCs/>
                <w:color w:val="FF0000"/>
              </w:rPr>
            </w:pPr>
          </w:p>
        </w:tc>
        <w:tc>
          <w:tcPr>
            <w:tcW w:w="1997" w:type="dxa"/>
            <w:tcBorders>
              <w:top w:val="single" w:sz="4" w:space="0" w:color="auto"/>
              <w:left w:val="single" w:sz="4" w:space="0" w:color="auto"/>
              <w:bottom w:val="single" w:sz="4" w:space="0" w:color="auto"/>
              <w:right w:val="single" w:sz="4" w:space="0" w:color="auto"/>
            </w:tcBorders>
          </w:tcPr>
          <w:p w14:paraId="6413A38A" w14:textId="77777777" w:rsidR="001E2041" w:rsidRDefault="001E2041">
            <w:r>
              <w:t>- Everyone</w:t>
            </w:r>
          </w:p>
          <w:p w14:paraId="6075C5DD" w14:textId="77777777" w:rsidR="001E2041" w:rsidRDefault="001E2041"/>
          <w:p w14:paraId="21349C3C" w14:textId="77777777" w:rsidR="001E2041" w:rsidRDefault="001E2041">
            <w:r>
              <w:t>If this happens a rapid judgement is required from a leader present depending on the situation to mitigate immediate risks.</w:t>
            </w:r>
          </w:p>
        </w:tc>
        <w:tc>
          <w:tcPr>
            <w:tcW w:w="3008" w:type="dxa"/>
            <w:tcBorders>
              <w:top w:val="single" w:sz="4" w:space="0" w:color="auto"/>
              <w:left w:val="single" w:sz="4" w:space="0" w:color="auto"/>
              <w:bottom w:val="single" w:sz="4" w:space="0" w:color="auto"/>
              <w:right w:val="single" w:sz="4" w:space="0" w:color="auto"/>
            </w:tcBorders>
            <w:hideMark/>
          </w:tcPr>
          <w:p w14:paraId="7A5A6151" w14:textId="77777777" w:rsidR="001E2041" w:rsidRDefault="001E2041">
            <w:r>
              <w:t>Engagement is not recommended if there is personal risk. If there are not evident and easy ways to calm the situation without personal risk, it may be necessary to call the authorities and help people leave</w:t>
            </w:r>
          </w:p>
        </w:tc>
        <w:tc>
          <w:tcPr>
            <w:tcW w:w="3270" w:type="dxa"/>
            <w:tcBorders>
              <w:top w:val="single" w:sz="4" w:space="0" w:color="auto"/>
              <w:left w:val="single" w:sz="4" w:space="0" w:color="auto"/>
              <w:bottom w:val="single" w:sz="4" w:space="0" w:color="auto"/>
              <w:right w:val="single" w:sz="4" w:space="0" w:color="auto"/>
            </w:tcBorders>
          </w:tcPr>
          <w:p w14:paraId="7854511D" w14:textId="0F53A6E3" w:rsidR="001E2041" w:rsidRDefault="001E2041">
            <w:r>
              <w:t>All staff to have a mobile phone or other means of contacting for help/guidance or emergency help.</w:t>
            </w:r>
          </w:p>
        </w:tc>
      </w:tr>
      <w:tr w:rsidR="001E2041" w14:paraId="07F7610E" w14:textId="77777777" w:rsidTr="001E2041">
        <w:tc>
          <w:tcPr>
            <w:tcW w:w="2808" w:type="dxa"/>
            <w:tcBorders>
              <w:top w:val="single" w:sz="4" w:space="0" w:color="auto"/>
              <w:left w:val="single" w:sz="4" w:space="0" w:color="auto"/>
              <w:bottom w:val="single" w:sz="4" w:space="0" w:color="auto"/>
              <w:right w:val="single" w:sz="4" w:space="0" w:color="auto"/>
            </w:tcBorders>
          </w:tcPr>
          <w:p w14:paraId="2D9AA8FE" w14:textId="77777777" w:rsidR="001E2041" w:rsidRDefault="001E2041">
            <w:pPr>
              <w:rPr>
                <w:b/>
                <w:bCs/>
              </w:rPr>
            </w:pPr>
            <w:r>
              <w:rPr>
                <w:b/>
                <w:bCs/>
              </w:rPr>
              <w:t xml:space="preserve">Safeguarding: </w:t>
            </w:r>
          </w:p>
          <w:p w14:paraId="2151ECA5" w14:textId="77777777" w:rsidR="001E2041" w:rsidRDefault="001E2041">
            <w:pPr>
              <w:rPr>
                <w:b/>
                <w:bCs/>
                <w:color w:val="FF0000"/>
              </w:rPr>
            </w:pPr>
            <w:r>
              <w:rPr>
                <w:b/>
                <w:bCs/>
              </w:rPr>
              <w:t xml:space="preserve">Visit from a known individual who has previously committed abuse – </w:t>
            </w:r>
            <w:r>
              <w:t>re-offence</w:t>
            </w:r>
          </w:p>
          <w:p w14:paraId="5EF03DA5" w14:textId="77777777" w:rsidR="001E2041" w:rsidRDefault="001E2041">
            <w:pPr>
              <w:rPr>
                <w:b/>
                <w:bCs/>
                <w:color w:val="FF0000"/>
              </w:rPr>
            </w:pPr>
          </w:p>
        </w:tc>
        <w:tc>
          <w:tcPr>
            <w:tcW w:w="1997" w:type="dxa"/>
            <w:tcBorders>
              <w:top w:val="single" w:sz="4" w:space="0" w:color="auto"/>
              <w:left w:val="single" w:sz="4" w:space="0" w:color="auto"/>
              <w:bottom w:val="single" w:sz="4" w:space="0" w:color="auto"/>
              <w:right w:val="single" w:sz="4" w:space="0" w:color="auto"/>
            </w:tcBorders>
          </w:tcPr>
          <w:p w14:paraId="4179DCA0" w14:textId="77777777" w:rsidR="001E2041" w:rsidRDefault="001E2041">
            <w:r>
              <w:t>Everyone</w:t>
            </w:r>
          </w:p>
          <w:p w14:paraId="7B11BF5C" w14:textId="77777777" w:rsidR="001E2041" w:rsidRDefault="001E2041"/>
          <w:p w14:paraId="72E7396F" w14:textId="77777777" w:rsidR="001E2041" w:rsidRDefault="001E2041"/>
        </w:tc>
        <w:tc>
          <w:tcPr>
            <w:tcW w:w="3008" w:type="dxa"/>
            <w:tcBorders>
              <w:top w:val="single" w:sz="4" w:space="0" w:color="auto"/>
              <w:left w:val="single" w:sz="4" w:space="0" w:color="auto"/>
              <w:bottom w:val="single" w:sz="4" w:space="0" w:color="auto"/>
              <w:right w:val="single" w:sz="4" w:space="0" w:color="auto"/>
            </w:tcBorders>
            <w:hideMark/>
          </w:tcPr>
          <w:p w14:paraId="2B9351D5" w14:textId="47D6ED54" w:rsidR="001E2041" w:rsidRDefault="001E2041">
            <w:r>
              <w:t xml:space="preserve">Normally this would only happen with </w:t>
            </w:r>
            <w:proofErr w:type="gramStart"/>
            <w:r>
              <w:t>the  informed</w:t>
            </w:r>
            <w:proofErr w:type="gramEnd"/>
            <w:r>
              <w:t xml:space="preserve"> beforehand by the police and the visit being a part of an agreed plan of rehabilitation where the individual was not put in any service/event where there would be risks (e.g., no children present if past child abuse).</w:t>
            </w:r>
          </w:p>
        </w:tc>
        <w:tc>
          <w:tcPr>
            <w:tcW w:w="3270" w:type="dxa"/>
            <w:tcBorders>
              <w:top w:val="single" w:sz="4" w:space="0" w:color="auto"/>
              <w:left w:val="single" w:sz="4" w:space="0" w:color="auto"/>
              <w:bottom w:val="single" w:sz="4" w:space="0" w:color="auto"/>
              <w:right w:val="single" w:sz="4" w:space="0" w:color="auto"/>
            </w:tcBorders>
            <w:hideMark/>
          </w:tcPr>
          <w:p w14:paraId="4DB7319E" w14:textId="77777777" w:rsidR="001E2041" w:rsidRDefault="001E2041">
            <w:r>
              <w:t>If there is no plan in place and a leader is made aware that a prior abuser is present, then close visual supervision of the person should immediately be put in place as a precaution and a discussion on the most appropriate action should take place with the PSO/incumbent as soon as is practical, bearing in mind the accusation itself may be true or false.</w:t>
            </w:r>
          </w:p>
        </w:tc>
      </w:tr>
    </w:tbl>
    <w:p w14:paraId="1BDEFF22" w14:textId="77777777" w:rsidR="003E6F0B" w:rsidRDefault="003E6F0B" w:rsidP="003E6F0B"/>
    <w:tbl>
      <w:tblPr>
        <w:tblStyle w:val="TableGrid"/>
        <w:tblW w:w="15304" w:type="dxa"/>
        <w:tblLook w:val="04A0" w:firstRow="1" w:lastRow="0" w:firstColumn="1" w:lastColumn="0" w:noHBand="0" w:noVBand="1"/>
      </w:tblPr>
      <w:tblGrid>
        <w:gridCol w:w="3877"/>
        <w:gridCol w:w="2758"/>
        <w:gridCol w:w="4154"/>
        <w:gridCol w:w="4515"/>
      </w:tblGrid>
      <w:tr w:rsidR="00904F97" w14:paraId="46084352" w14:textId="77777777" w:rsidTr="005B06CF">
        <w:tc>
          <w:tcPr>
            <w:tcW w:w="3877" w:type="dxa"/>
            <w:tcBorders>
              <w:top w:val="single" w:sz="4" w:space="0" w:color="auto"/>
              <w:left w:val="single" w:sz="4" w:space="0" w:color="auto"/>
              <w:bottom w:val="single" w:sz="4" w:space="0" w:color="auto"/>
              <w:right w:val="single" w:sz="4" w:space="0" w:color="auto"/>
            </w:tcBorders>
            <w:shd w:val="clear" w:color="auto" w:fill="E7E6E6" w:themeFill="background2"/>
          </w:tcPr>
          <w:p w14:paraId="653076D8" w14:textId="160CEFB1" w:rsidR="00904F97" w:rsidRDefault="00904F97" w:rsidP="00E2118C">
            <w:pPr>
              <w:rPr>
                <w:b/>
                <w:bCs/>
                <w:sz w:val="40"/>
                <w:szCs w:val="40"/>
              </w:rPr>
            </w:pPr>
            <w:r>
              <w:rPr>
                <w:b/>
                <w:bCs/>
                <w:sz w:val="40"/>
                <w:szCs w:val="40"/>
              </w:rPr>
              <w:t>Additional Considerations for Church Services</w:t>
            </w:r>
          </w:p>
          <w:p w14:paraId="0F4C26CC" w14:textId="77777777" w:rsidR="00904F97" w:rsidRDefault="00904F97" w:rsidP="00E2118C">
            <w:pPr>
              <w:rPr>
                <w:b/>
                <w:bCs/>
              </w:rPr>
            </w:pPr>
          </w:p>
        </w:tc>
        <w:tc>
          <w:tcPr>
            <w:tcW w:w="2758" w:type="dxa"/>
            <w:tcBorders>
              <w:top w:val="single" w:sz="4" w:space="0" w:color="auto"/>
              <w:left w:val="single" w:sz="4" w:space="0" w:color="auto"/>
              <w:bottom w:val="single" w:sz="4" w:space="0" w:color="auto"/>
              <w:right w:val="nil"/>
            </w:tcBorders>
          </w:tcPr>
          <w:p w14:paraId="777909EB" w14:textId="77777777" w:rsidR="00904F97" w:rsidRDefault="00904F97" w:rsidP="00E2118C"/>
        </w:tc>
        <w:tc>
          <w:tcPr>
            <w:tcW w:w="4154" w:type="dxa"/>
            <w:tcBorders>
              <w:top w:val="single" w:sz="4" w:space="0" w:color="auto"/>
              <w:left w:val="nil"/>
              <w:bottom w:val="single" w:sz="4" w:space="0" w:color="auto"/>
              <w:right w:val="nil"/>
            </w:tcBorders>
          </w:tcPr>
          <w:p w14:paraId="797E63D8" w14:textId="77777777" w:rsidR="00904F97" w:rsidRDefault="00904F97" w:rsidP="00E2118C"/>
        </w:tc>
        <w:tc>
          <w:tcPr>
            <w:tcW w:w="4515" w:type="dxa"/>
            <w:tcBorders>
              <w:top w:val="single" w:sz="4" w:space="0" w:color="auto"/>
              <w:left w:val="nil"/>
              <w:bottom w:val="single" w:sz="4" w:space="0" w:color="auto"/>
              <w:right w:val="nil"/>
            </w:tcBorders>
          </w:tcPr>
          <w:p w14:paraId="00C94FD5" w14:textId="77777777" w:rsidR="00904F97" w:rsidRDefault="00904F97" w:rsidP="00E2118C"/>
        </w:tc>
      </w:tr>
      <w:tr w:rsidR="00904F97" w14:paraId="0058CFDF" w14:textId="77777777" w:rsidTr="00E2118C">
        <w:tc>
          <w:tcPr>
            <w:tcW w:w="3877" w:type="dxa"/>
            <w:tcBorders>
              <w:top w:val="single" w:sz="4" w:space="0" w:color="auto"/>
              <w:left w:val="single" w:sz="4" w:space="0" w:color="auto"/>
              <w:bottom w:val="single" w:sz="4" w:space="0" w:color="auto"/>
              <w:right w:val="single" w:sz="4" w:space="0" w:color="auto"/>
            </w:tcBorders>
          </w:tcPr>
          <w:p w14:paraId="460B6952" w14:textId="77777777" w:rsidR="00904F97" w:rsidRPr="0004012F" w:rsidRDefault="00904F97" w:rsidP="00E2118C">
            <w:pPr>
              <w:jc w:val="center"/>
              <w:rPr>
                <w:b/>
                <w:sz w:val="24"/>
                <w:szCs w:val="24"/>
              </w:rPr>
            </w:pPr>
            <w:r>
              <w:rPr>
                <w:b/>
                <w:sz w:val="24"/>
                <w:szCs w:val="24"/>
              </w:rPr>
              <w:t>What are the Hazards?</w:t>
            </w:r>
          </w:p>
          <w:p w14:paraId="3ED44D80" w14:textId="77777777" w:rsidR="00904F97" w:rsidRDefault="00904F97" w:rsidP="00E2118C">
            <w:pPr>
              <w:rPr>
                <w:b/>
                <w:bCs/>
                <w:color w:val="FF0000"/>
              </w:rPr>
            </w:pPr>
          </w:p>
        </w:tc>
        <w:tc>
          <w:tcPr>
            <w:tcW w:w="2758" w:type="dxa"/>
            <w:tcBorders>
              <w:top w:val="single" w:sz="4" w:space="0" w:color="auto"/>
              <w:left w:val="single" w:sz="4" w:space="0" w:color="auto"/>
              <w:bottom w:val="single" w:sz="4" w:space="0" w:color="auto"/>
              <w:right w:val="single" w:sz="4" w:space="0" w:color="auto"/>
            </w:tcBorders>
          </w:tcPr>
          <w:p w14:paraId="71ADF1C0" w14:textId="77777777" w:rsidR="00904F97" w:rsidRDefault="00904F97" w:rsidP="00E2118C">
            <w:r w:rsidRPr="0004012F">
              <w:rPr>
                <w:b/>
                <w:sz w:val="24"/>
                <w:szCs w:val="24"/>
              </w:rPr>
              <w:t>Risks</w:t>
            </w:r>
          </w:p>
        </w:tc>
        <w:tc>
          <w:tcPr>
            <w:tcW w:w="4154" w:type="dxa"/>
            <w:tcBorders>
              <w:top w:val="single" w:sz="4" w:space="0" w:color="auto"/>
              <w:left w:val="single" w:sz="4" w:space="0" w:color="auto"/>
              <w:bottom w:val="single" w:sz="4" w:space="0" w:color="auto"/>
              <w:right w:val="single" w:sz="4" w:space="0" w:color="auto"/>
            </w:tcBorders>
          </w:tcPr>
          <w:p w14:paraId="3920532E" w14:textId="77777777" w:rsidR="00904F97" w:rsidRDefault="00904F97" w:rsidP="00E2118C">
            <w:r w:rsidRPr="0004012F">
              <w:rPr>
                <w:b/>
                <w:sz w:val="24"/>
                <w:szCs w:val="24"/>
              </w:rPr>
              <w:t>How can risk be controlled?</w:t>
            </w:r>
          </w:p>
        </w:tc>
        <w:tc>
          <w:tcPr>
            <w:tcW w:w="4515" w:type="dxa"/>
            <w:tcBorders>
              <w:top w:val="single" w:sz="4" w:space="0" w:color="auto"/>
              <w:left w:val="single" w:sz="4" w:space="0" w:color="auto"/>
              <w:bottom w:val="single" w:sz="4" w:space="0" w:color="auto"/>
              <w:right w:val="single" w:sz="4" w:space="0" w:color="auto"/>
            </w:tcBorders>
          </w:tcPr>
          <w:p w14:paraId="2823CC13" w14:textId="77777777" w:rsidR="00904F97" w:rsidRDefault="00904F97" w:rsidP="00E2118C">
            <w:r>
              <w:rPr>
                <w:b/>
                <w:sz w:val="24"/>
                <w:szCs w:val="24"/>
              </w:rPr>
              <w:t>Notes and Actions</w:t>
            </w:r>
          </w:p>
        </w:tc>
      </w:tr>
      <w:tr w:rsidR="00904F97" w14:paraId="5631DABB" w14:textId="77777777" w:rsidTr="005B06CF">
        <w:tc>
          <w:tcPr>
            <w:tcW w:w="3877" w:type="dxa"/>
            <w:tcBorders>
              <w:top w:val="single" w:sz="4" w:space="0" w:color="auto"/>
              <w:left w:val="single" w:sz="4" w:space="0" w:color="auto"/>
              <w:bottom w:val="single" w:sz="4" w:space="0" w:color="auto"/>
              <w:right w:val="single" w:sz="4" w:space="0" w:color="auto"/>
            </w:tcBorders>
          </w:tcPr>
          <w:p w14:paraId="6A2B3EC1" w14:textId="77777777" w:rsidR="00904F97" w:rsidRDefault="00904F97" w:rsidP="00E2118C">
            <w:pPr>
              <w:rPr>
                <w:b/>
                <w:bCs/>
              </w:rPr>
            </w:pPr>
          </w:p>
          <w:p w14:paraId="18135A6B" w14:textId="1E6ADEDF" w:rsidR="00904F97" w:rsidRPr="00904F97" w:rsidRDefault="00904F97" w:rsidP="005B06CF">
            <w:pPr>
              <w:pStyle w:val="ListParagraph"/>
              <w:rPr>
                <w:b/>
                <w:bCs/>
              </w:rPr>
            </w:pPr>
            <w:r>
              <w:rPr>
                <w:b/>
                <w:bCs/>
              </w:rPr>
              <w:t>Communion</w:t>
            </w:r>
            <w:r w:rsidR="005B06CF">
              <w:rPr>
                <w:b/>
                <w:bCs/>
              </w:rPr>
              <w:t xml:space="preserve"> - wafer</w:t>
            </w:r>
          </w:p>
          <w:p w14:paraId="398076BD" w14:textId="77777777" w:rsidR="00904F97" w:rsidRDefault="00904F97" w:rsidP="00E2118C">
            <w:pPr>
              <w:rPr>
                <w:b/>
                <w:bCs/>
                <w:color w:val="FF0000"/>
              </w:rPr>
            </w:pPr>
          </w:p>
          <w:p w14:paraId="10580F86" w14:textId="77777777" w:rsidR="00904F97" w:rsidRDefault="00904F97" w:rsidP="00E2118C">
            <w:pPr>
              <w:rPr>
                <w:b/>
                <w:bCs/>
                <w:color w:val="FF0000"/>
              </w:rPr>
            </w:pPr>
          </w:p>
          <w:p w14:paraId="1D583982" w14:textId="77777777" w:rsidR="00904F97" w:rsidRDefault="00904F97" w:rsidP="00E2118C">
            <w:pPr>
              <w:rPr>
                <w:b/>
                <w:bCs/>
                <w:color w:val="FF0000"/>
              </w:rPr>
            </w:pPr>
          </w:p>
          <w:p w14:paraId="5CA3020C" w14:textId="77777777" w:rsidR="00904F97" w:rsidRDefault="00904F97" w:rsidP="00E2118C">
            <w:pPr>
              <w:rPr>
                <w:b/>
                <w:bCs/>
                <w:color w:val="FF0000"/>
              </w:rPr>
            </w:pPr>
          </w:p>
        </w:tc>
        <w:tc>
          <w:tcPr>
            <w:tcW w:w="2758" w:type="dxa"/>
            <w:tcBorders>
              <w:top w:val="single" w:sz="4" w:space="0" w:color="auto"/>
              <w:left w:val="single" w:sz="4" w:space="0" w:color="auto"/>
              <w:bottom w:val="single" w:sz="4" w:space="0" w:color="auto"/>
              <w:right w:val="single" w:sz="4" w:space="0" w:color="auto"/>
            </w:tcBorders>
            <w:hideMark/>
          </w:tcPr>
          <w:p w14:paraId="74926DAF" w14:textId="3FFD6C3B" w:rsidR="00904F97" w:rsidRDefault="00904F97" w:rsidP="00E2118C">
            <w:r>
              <w:t>Gluten wafer accidentally given to someone with a gluten allergy</w:t>
            </w:r>
          </w:p>
        </w:tc>
        <w:tc>
          <w:tcPr>
            <w:tcW w:w="4154" w:type="dxa"/>
            <w:tcBorders>
              <w:top w:val="single" w:sz="4" w:space="0" w:color="auto"/>
              <w:left w:val="single" w:sz="4" w:space="0" w:color="auto"/>
              <w:bottom w:val="single" w:sz="4" w:space="0" w:color="auto"/>
              <w:right w:val="single" w:sz="4" w:space="0" w:color="auto"/>
            </w:tcBorders>
          </w:tcPr>
          <w:p w14:paraId="11ADEA4E" w14:textId="77777777" w:rsidR="00904F97" w:rsidRDefault="00904F97" w:rsidP="00E2118C">
            <w:r>
              <w:t>- Offer both Gluten Free and normal wafers. It is suggested Square Gluten Free wafers are used to distinguish from round normal wafers and that the president or a churchwarden lets people know before the distribution.</w:t>
            </w:r>
          </w:p>
          <w:p w14:paraId="6E145939" w14:textId="77777777" w:rsidR="005B06CF" w:rsidRDefault="005B06CF" w:rsidP="00E2118C"/>
          <w:p w14:paraId="78C6B09E" w14:textId="7F006C9E" w:rsidR="005B06CF" w:rsidRDefault="005B06CF" w:rsidP="00E2118C">
            <w:r>
              <w:t xml:space="preserve">There is of course also a responsibility of someone with a gluten intolerance to make themselves aware and to check they receive gluten free. </w:t>
            </w:r>
          </w:p>
        </w:tc>
        <w:tc>
          <w:tcPr>
            <w:tcW w:w="4515" w:type="dxa"/>
            <w:tcBorders>
              <w:top w:val="single" w:sz="4" w:space="0" w:color="auto"/>
              <w:left w:val="single" w:sz="4" w:space="0" w:color="auto"/>
              <w:bottom w:val="single" w:sz="4" w:space="0" w:color="auto"/>
              <w:right w:val="single" w:sz="4" w:space="0" w:color="auto"/>
            </w:tcBorders>
          </w:tcPr>
          <w:p w14:paraId="53D2B9E1" w14:textId="77777777" w:rsidR="00904F97" w:rsidRDefault="00904F97" w:rsidP="005B06CF"/>
        </w:tc>
      </w:tr>
      <w:tr w:rsidR="00904F97" w14:paraId="78B8D878" w14:textId="77777777" w:rsidTr="005B06CF">
        <w:tc>
          <w:tcPr>
            <w:tcW w:w="3877" w:type="dxa"/>
            <w:tcBorders>
              <w:top w:val="single" w:sz="4" w:space="0" w:color="auto"/>
              <w:left w:val="single" w:sz="4" w:space="0" w:color="auto"/>
              <w:bottom w:val="single" w:sz="4" w:space="0" w:color="auto"/>
              <w:right w:val="single" w:sz="4" w:space="0" w:color="auto"/>
            </w:tcBorders>
          </w:tcPr>
          <w:p w14:paraId="795F47C8" w14:textId="6EBA8791" w:rsidR="00904F97" w:rsidRDefault="005B06CF" w:rsidP="005B06CF">
            <w:pPr>
              <w:rPr>
                <w:b/>
                <w:bCs/>
                <w:color w:val="FF0000"/>
              </w:rPr>
            </w:pPr>
            <w:r>
              <w:rPr>
                <w:b/>
                <w:bCs/>
              </w:rPr>
              <w:t>Communion – shared cup</w:t>
            </w:r>
          </w:p>
        </w:tc>
        <w:tc>
          <w:tcPr>
            <w:tcW w:w="2758" w:type="dxa"/>
            <w:tcBorders>
              <w:top w:val="single" w:sz="4" w:space="0" w:color="auto"/>
              <w:left w:val="single" w:sz="4" w:space="0" w:color="auto"/>
              <w:bottom w:val="single" w:sz="4" w:space="0" w:color="auto"/>
              <w:right w:val="single" w:sz="4" w:space="0" w:color="auto"/>
            </w:tcBorders>
            <w:hideMark/>
          </w:tcPr>
          <w:p w14:paraId="5751C9DA" w14:textId="0E9677C4" w:rsidR="00904F97" w:rsidRDefault="005B06CF" w:rsidP="00E2118C">
            <w:r>
              <w:t>Risk of contamination from someone who is infectious</w:t>
            </w:r>
          </w:p>
        </w:tc>
        <w:tc>
          <w:tcPr>
            <w:tcW w:w="4154" w:type="dxa"/>
            <w:tcBorders>
              <w:top w:val="single" w:sz="4" w:space="0" w:color="auto"/>
              <w:left w:val="single" w:sz="4" w:space="0" w:color="auto"/>
              <w:bottom w:val="single" w:sz="4" w:space="0" w:color="auto"/>
              <w:right w:val="single" w:sz="4" w:space="0" w:color="auto"/>
            </w:tcBorders>
          </w:tcPr>
          <w:p w14:paraId="25C8B7BC" w14:textId="70DA5D99" w:rsidR="00904F97" w:rsidRDefault="005B06CF" w:rsidP="00E2118C">
            <w:r>
              <w:t xml:space="preserve">Silver cup is used for shared cup which has </w:t>
            </w:r>
            <w:proofErr w:type="spellStart"/>
            <w:r>
              <w:t>disinfective</w:t>
            </w:r>
            <w:proofErr w:type="spellEnd"/>
            <w:r>
              <w:t xml:space="preserve"> properties over time.</w:t>
            </w:r>
          </w:p>
          <w:p w14:paraId="5AB2939A" w14:textId="77777777" w:rsidR="005B06CF" w:rsidRDefault="005B06CF" w:rsidP="00E2118C"/>
          <w:p w14:paraId="0AE53DDC" w14:textId="5D293546" w:rsidR="005B06CF" w:rsidRDefault="005B06CF" w:rsidP="00E2118C">
            <w:r>
              <w:t xml:space="preserve">Fortified wine (Ruby Port) is used which is </w:t>
            </w:r>
            <w:proofErr w:type="spellStart"/>
            <w:r>
              <w:t>disinfective</w:t>
            </w:r>
            <w:proofErr w:type="spellEnd"/>
            <w:r>
              <w:t>.</w:t>
            </w:r>
          </w:p>
          <w:p w14:paraId="6311EC74" w14:textId="77777777" w:rsidR="005B06CF" w:rsidRDefault="005B06CF" w:rsidP="00E2118C"/>
          <w:p w14:paraId="0DC4C140" w14:textId="71B88ADF" w:rsidR="005B06CF" w:rsidRDefault="009813EA" w:rsidP="00E2118C">
            <w:r>
              <w:t xml:space="preserve">After each person has </w:t>
            </w:r>
            <w:proofErr w:type="spellStart"/>
            <w:r>
              <w:t>sipped</w:t>
            </w:r>
            <w:proofErr w:type="spellEnd"/>
            <w:r>
              <w:t xml:space="preserve"> from the cup, the c</w:t>
            </w:r>
            <w:r w:rsidR="005B06CF">
              <w:t xml:space="preserve">up is wiped with a clean portion of a purifier and the cup is turned at </w:t>
            </w:r>
            <w:proofErr w:type="gramStart"/>
            <w:r w:rsidR="005B06CF">
              <w:t>least  ¼</w:t>
            </w:r>
            <w:proofErr w:type="gramEnd"/>
            <w:r w:rsidR="005B06CF">
              <w:t xml:space="preserve"> turn before presenting to the next person. </w:t>
            </w:r>
          </w:p>
          <w:p w14:paraId="7438949E" w14:textId="04B21473" w:rsidR="005B06CF" w:rsidRDefault="005B06CF" w:rsidP="00E2118C"/>
          <w:p w14:paraId="203D6929" w14:textId="29789331" w:rsidR="00904F97" w:rsidRDefault="005B06CF" w:rsidP="00E2118C">
            <w:r>
              <w:t xml:space="preserve">When introducing people to communion for the first time it is advised to tell them to abstain if they have any </w:t>
            </w:r>
            <w:r w:rsidR="009813EA">
              <w:t>reason to believe</w:t>
            </w:r>
            <w:r>
              <w:t xml:space="preserve"> they </w:t>
            </w:r>
            <w:r w:rsidR="009813EA">
              <w:t xml:space="preserve">may </w:t>
            </w:r>
            <w:r>
              <w:t>pass on any infection.</w:t>
            </w:r>
          </w:p>
          <w:p w14:paraId="7E4913CE" w14:textId="77777777" w:rsidR="005B06CF" w:rsidRDefault="005B06CF" w:rsidP="00E2118C"/>
          <w:p w14:paraId="4373EB7B" w14:textId="59F5676F" w:rsidR="005B06CF" w:rsidRDefault="005B06CF" w:rsidP="00E2118C">
            <w:r>
              <w:t>Cup is cleaned thoroughly after each service.</w:t>
            </w:r>
          </w:p>
          <w:p w14:paraId="6EF816C5" w14:textId="77777777" w:rsidR="00904F97" w:rsidRDefault="00904F97" w:rsidP="00E2118C"/>
        </w:tc>
        <w:tc>
          <w:tcPr>
            <w:tcW w:w="4515" w:type="dxa"/>
            <w:tcBorders>
              <w:top w:val="single" w:sz="4" w:space="0" w:color="auto"/>
              <w:left w:val="single" w:sz="4" w:space="0" w:color="auto"/>
              <w:bottom w:val="single" w:sz="4" w:space="0" w:color="auto"/>
              <w:right w:val="single" w:sz="4" w:space="0" w:color="auto"/>
            </w:tcBorders>
            <w:hideMark/>
          </w:tcPr>
          <w:p w14:paraId="3E8E6B58" w14:textId="301AA06B" w:rsidR="00904F97" w:rsidRDefault="00904F97" w:rsidP="00E2118C"/>
        </w:tc>
      </w:tr>
      <w:tr w:rsidR="005B06CF" w14:paraId="644C57D9" w14:textId="77777777" w:rsidTr="005B06CF">
        <w:tc>
          <w:tcPr>
            <w:tcW w:w="3877" w:type="dxa"/>
            <w:tcBorders>
              <w:top w:val="single" w:sz="4" w:space="0" w:color="auto"/>
              <w:left w:val="single" w:sz="4" w:space="0" w:color="auto"/>
              <w:bottom w:val="single" w:sz="4" w:space="0" w:color="auto"/>
              <w:right w:val="single" w:sz="4" w:space="0" w:color="auto"/>
            </w:tcBorders>
          </w:tcPr>
          <w:p w14:paraId="5017D218" w14:textId="275E7C52" w:rsidR="005B06CF" w:rsidRDefault="005B06CF" w:rsidP="005B06CF">
            <w:pPr>
              <w:rPr>
                <w:b/>
                <w:bCs/>
              </w:rPr>
            </w:pPr>
            <w:r>
              <w:rPr>
                <w:b/>
                <w:bCs/>
              </w:rPr>
              <w:t>Intoxication from finishing left over wine</w:t>
            </w:r>
          </w:p>
        </w:tc>
        <w:tc>
          <w:tcPr>
            <w:tcW w:w="2758" w:type="dxa"/>
            <w:tcBorders>
              <w:top w:val="single" w:sz="4" w:space="0" w:color="auto"/>
              <w:left w:val="single" w:sz="4" w:space="0" w:color="auto"/>
              <w:bottom w:val="single" w:sz="4" w:space="0" w:color="auto"/>
              <w:right w:val="single" w:sz="4" w:space="0" w:color="auto"/>
            </w:tcBorders>
          </w:tcPr>
          <w:p w14:paraId="3CE3B8A9" w14:textId="2183369A" w:rsidR="005B06CF" w:rsidRDefault="005B06CF" w:rsidP="00E2118C">
            <w:r>
              <w:t>Church canon requires left over wine to be consumed or poured on holy ground. Church wine is fortified and could quickly intoxicate if anything but a small amount is consumed.</w:t>
            </w:r>
          </w:p>
        </w:tc>
        <w:tc>
          <w:tcPr>
            <w:tcW w:w="4154" w:type="dxa"/>
            <w:tcBorders>
              <w:top w:val="single" w:sz="4" w:space="0" w:color="auto"/>
              <w:left w:val="single" w:sz="4" w:space="0" w:color="auto"/>
              <w:bottom w:val="single" w:sz="4" w:space="0" w:color="auto"/>
              <w:right w:val="single" w:sz="4" w:space="0" w:color="auto"/>
            </w:tcBorders>
          </w:tcPr>
          <w:p w14:paraId="0730125A" w14:textId="22C41868" w:rsidR="005B06CF" w:rsidRDefault="005B06CF" w:rsidP="00E2118C">
            <w:r>
              <w:t xml:space="preserve">If consumed it is only to be done so by someone who is not driving, and if </w:t>
            </w:r>
            <w:proofErr w:type="gramStart"/>
            <w:r>
              <w:t>anything</w:t>
            </w:r>
            <w:proofErr w:type="gramEnd"/>
            <w:r>
              <w:t xml:space="preserve"> but a small amount is left it should be distributed between attendees or poured in a special place in the churchyard.</w:t>
            </w:r>
          </w:p>
        </w:tc>
        <w:tc>
          <w:tcPr>
            <w:tcW w:w="4515" w:type="dxa"/>
            <w:tcBorders>
              <w:top w:val="single" w:sz="4" w:space="0" w:color="auto"/>
              <w:left w:val="single" w:sz="4" w:space="0" w:color="auto"/>
              <w:bottom w:val="single" w:sz="4" w:space="0" w:color="auto"/>
              <w:right w:val="single" w:sz="4" w:space="0" w:color="auto"/>
            </w:tcBorders>
          </w:tcPr>
          <w:p w14:paraId="5A3CA9D6" w14:textId="77777777" w:rsidR="005B06CF" w:rsidRDefault="005B06CF" w:rsidP="00E2118C"/>
        </w:tc>
      </w:tr>
    </w:tbl>
    <w:p w14:paraId="547EBE7B" w14:textId="77777777" w:rsidR="00D22ED8" w:rsidRDefault="00D22ED8" w:rsidP="005B06CF"/>
    <w:sectPr w:rsidR="00D22ED8" w:rsidSect="00E956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64"/>
    <w:multiLevelType w:val="hybridMultilevel"/>
    <w:tmpl w:val="005283A4"/>
    <w:lvl w:ilvl="0" w:tplc="EC1CA5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43B7"/>
    <w:multiLevelType w:val="hybridMultilevel"/>
    <w:tmpl w:val="42CC1834"/>
    <w:lvl w:ilvl="0" w:tplc="D3249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B70DA"/>
    <w:multiLevelType w:val="hybridMultilevel"/>
    <w:tmpl w:val="184EA7D4"/>
    <w:lvl w:ilvl="0" w:tplc="FEFCC3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424847">
    <w:abstractNumId w:val="2"/>
  </w:num>
  <w:num w:numId="2" w16cid:durableId="438992517">
    <w:abstractNumId w:val="0"/>
  </w:num>
  <w:num w:numId="3" w16cid:durableId="78257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0B"/>
    <w:rsid w:val="000C1090"/>
    <w:rsid w:val="000D57C5"/>
    <w:rsid w:val="000F53BD"/>
    <w:rsid w:val="00107A63"/>
    <w:rsid w:val="001246FE"/>
    <w:rsid w:val="001C5F9C"/>
    <w:rsid w:val="001E2041"/>
    <w:rsid w:val="002630F7"/>
    <w:rsid w:val="00276411"/>
    <w:rsid w:val="002A5665"/>
    <w:rsid w:val="0035018D"/>
    <w:rsid w:val="003E0DFE"/>
    <w:rsid w:val="003E6F0B"/>
    <w:rsid w:val="003F5D7F"/>
    <w:rsid w:val="00482DE2"/>
    <w:rsid w:val="004A08A7"/>
    <w:rsid w:val="004F1BD2"/>
    <w:rsid w:val="004F20A7"/>
    <w:rsid w:val="00507BD2"/>
    <w:rsid w:val="005B06CF"/>
    <w:rsid w:val="005B4DC3"/>
    <w:rsid w:val="005D2527"/>
    <w:rsid w:val="00623684"/>
    <w:rsid w:val="0062792F"/>
    <w:rsid w:val="006578E6"/>
    <w:rsid w:val="0067106E"/>
    <w:rsid w:val="006A423C"/>
    <w:rsid w:val="00754873"/>
    <w:rsid w:val="007B577F"/>
    <w:rsid w:val="007B6E65"/>
    <w:rsid w:val="007D09E2"/>
    <w:rsid w:val="00830AB9"/>
    <w:rsid w:val="00833F81"/>
    <w:rsid w:val="008B1D27"/>
    <w:rsid w:val="00904F97"/>
    <w:rsid w:val="00935A5A"/>
    <w:rsid w:val="009813EA"/>
    <w:rsid w:val="009A49F6"/>
    <w:rsid w:val="009F334D"/>
    <w:rsid w:val="00A10CF9"/>
    <w:rsid w:val="00B0758A"/>
    <w:rsid w:val="00B13D55"/>
    <w:rsid w:val="00B25FAA"/>
    <w:rsid w:val="00B84D40"/>
    <w:rsid w:val="00BF7280"/>
    <w:rsid w:val="00C43835"/>
    <w:rsid w:val="00C90C7E"/>
    <w:rsid w:val="00CC3068"/>
    <w:rsid w:val="00CD14A7"/>
    <w:rsid w:val="00D22ED8"/>
    <w:rsid w:val="00D559FC"/>
    <w:rsid w:val="00D6209A"/>
    <w:rsid w:val="00D75E00"/>
    <w:rsid w:val="00E95665"/>
    <w:rsid w:val="00EB572A"/>
    <w:rsid w:val="00F21A78"/>
    <w:rsid w:val="00F3573C"/>
    <w:rsid w:val="00F6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2597"/>
  <w15:chartTrackingRefBased/>
  <w15:docId w15:val="{E62D0723-4CD1-46A2-8041-A60BD15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0B"/>
  </w:style>
  <w:style w:type="paragraph" w:styleId="Heading1">
    <w:name w:val="heading 1"/>
    <w:basedOn w:val="Normal"/>
    <w:next w:val="Normal"/>
    <w:link w:val="Heading1Char"/>
    <w:uiPriority w:val="9"/>
    <w:qFormat/>
    <w:rsid w:val="003E6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6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F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6F0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E6F0B"/>
    <w:pPr>
      <w:tabs>
        <w:tab w:val="left" w:pos="357"/>
      </w:tabs>
      <w:spacing w:after="0" w:line="240" w:lineRule="auto"/>
      <w:jc w:val="both"/>
    </w:pPr>
    <w:rPr>
      <w:rFonts w:ascii="Source Sans Pro" w:eastAsia="Times New Roman" w:hAnsi="Source Sans Pro" w:cs="Times New Roman"/>
      <w:color w:val="000000"/>
      <w:sz w:val="21"/>
      <w:szCs w:val="20"/>
    </w:rPr>
  </w:style>
  <w:style w:type="character" w:customStyle="1" w:styleId="BodyTextChar">
    <w:name w:val="Body Text Char"/>
    <w:basedOn w:val="DefaultParagraphFont"/>
    <w:link w:val="BodyText"/>
    <w:rsid w:val="003E6F0B"/>
    <w:rPr>
      <w:rFonts w:ascii="Source Sans Pro" w:eastAsia="Times New Roman" w:hAnsi="Source Sans Pro" w:cs="Times New Roman"/>
      <w:color w:val="000000"/>
      <w:sz w:val="21"/>
      <w:szCs w:val="20"/>
    </w:rPr>
  </w:style>
  <w:style w:type="paragraph" w:styleId="ListParagraph">
    <w:name w:val="List Paragraph"/>
    <w:basedOn w:val="Normal"/>
    <w:uiPriority w:val="34"/>
    <w:qFormat/>
    <w:rsid w:val="00754873"/>
    <w:pPr>
      <w:ind w:left="720"/>
      <w:contextualSpacing/>
    </w:pPr>
  </w:style>
  <w:style w:type="character" w:styleId="CommentReference">
    <w:name w:val="annotation reference"/>
    <w:basedOn w:val="DefaultParagraphFont"/>
    <w:uiPriority w:val="99"/>
    <w:semiHidden/>
    <w:unhideWhenUsed/>
    <w:rsid w:val="007B6E65"/>
    <w:rPr>
      <w:sz w:val="16"/>
      <w:szCs w:val="16"/>
    </w:rPr>
  </w:style>
  <w:style w:type="paragraph" w:styleId="CommentText">
    <w:name w:val="annotation text"/>
    <w:basedOn w:val="Normal"/>
    <w:link w:val="CommentTextChar"/>
    <w:uiPriority w:val="99"/>
    <w:unhideWhenUsed/>
    <w:rsid w:val="007B6E65"/>
    <w:pPr>
      <w:spacing w:line="240" w:lineRule="auto"/>
    </w:pPr>
    <w:rPr>
      <w:sz w:val="20"/>
      <w:szCs w:val="20"/>
    </w:rPr>
  </w:style>
  <w:style w:type="character" w:customStyle="1" w:styleId="CommentTextChar">
    <w:name w:val="Comment Text Char"/>
    <w:basedOn w:val="DefaultParagraphFont"/>
    <w:link w:val="CommentText"/>
    <w:uiPriority w:val="99"/>
    <w:rsid w:val="007B6E65"/>
    <w:rPr>
      <w:sz w:val="20"/>
      <w:szCs w:val="20"/>
    </w:rPr>
  </w:style>
  <w:style w:type="character" w:styleId="Hyperlink">
    <w:name w:val="Hyperlink"/>
    <w:basedOn w:val="DefaultParagraphFont"/>
    <w:uiPriority w:val="99"/>
    <w:unhideWhenUsed/>
    <w:rsid w:val="00D75E00"/>
    <w:rPr>
      <w:color w:val="0000FF"/>
      <w:u w:val="single"/>
    </w:rPr>
  </w:style>
  <w:style w:type="character" w:styleId="UnresolvedMention">
    <w:name w:val="Unresolved Mention"/>
    <w:basedOn w:val="DefaultParagraphFont"/>
    <w:uiPriority w:val="99"/>
    <w:semiHidden/>
    <w:unhideWhenUsed/>
    <w:rsid w:val="00D75E00"/>
    <w:rPr>
      <w:color w:val="605E5C"/>
      <w:shd w:val="clear" w:color="auto" w:fill="E1DFDD"/>
    </w:rPr>
  </w:style>
  <w:style w:type="character" w:customStyle="1" w:styleId="cf01">
    <w:name w:val="cf01"/>
    <w:basedOn w:val="DefaultParagraphFont"/>
    <w:rsid w:val="001E20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od.gov.uk/business-guidance/safer-food-better-business-for-cater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15</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Wittgreffe</dc:creator>
  <cp:keywords/>
  <dc:description/>
  <cp:lastModifiedBy>John Wittgreffe</cp:lastModifiedBy>
  <cp:revision>10</cp:revision>
  <dcterms:created xsi:type="dcterms:W3CDTF">2023-04-02T07:27:00Z</dcterms:created>
  <dcterms:modified xsi:type="dcterms:W3CDTF">2023-04-28T11:38:00Z</dcterms:modified>
</cp:coreProperties>
</file>